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7708" w:rsidRPr="00717708" w:rsidRDefault="00717708" w:rsidP="00065FD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7708"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inline distT="0" distB="0" distL="0" distR="0" wp14:anchorId="701AC54E" wp14:editId="4E1031A7">
            <wp:extent cx="1119116" cy="825460"/>
            <wp:effectExtent l="0" t="0" r="508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1485" cy="8272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5FD5" w:rsidRPr="00F32E8A" w:rsidRDefault="00065FD5" w:rsidP="00065FD5">
      <w:pPr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F32E8A">
        <w:rPr>
          <w:rFonts w:ascii="Times New Roman" w:hAnsi="Times New Roman"/>
          <w:b/>
          <w:color w:val="000000"/>
          <w:sz w:val="24"/>
          <w:szCs w:val="24"/>
        </w:rPr>
        <w:t>ACESSIBILIDADE NAS CALÇADAS URBANAS DE UMA CIDADE DA SERRA CATARINENSE</w:t>
      </w:r>
    </w:p>
    <w:p w:rsidR="00065FD5" w:rsidRPr="00F32E8A" w:rsidRDefault="00065FD5" w:rsidP="00065FD5">
      <w:pPr>
        <w:pStyle w:val="SemEspaamen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065FD5" w:rsidRPr="00F32E8A" w:rsidRDefault="00065FD5" w:rsidP="00065FD5">
      <w:pPr>
        <w:pStyle w:val="SemEspaamento"/>
        <w:jc w:val="right"/>
        <w:rPr>
          <w:rFonts w:ascii="Times New Roman" w:hAnsi="Times New Roman"/>
          <w:color w:val="000000"/>
          <w:sz w:val="24"/>
          <w:szCs w:val="24"/>
        </w:rPr>
      </w:pPr>
      <w:r w:rsidRPr="00F32E8A">
        <w:rPr>
          <w:rFonts w:ascii="Times New Roman" w:hAnsi="Times New Roman"/>
          <w:color w:val="000000"/>
          <w:sz w:val="24"/>
          <w:szCs w:val="24"/>
        </w:rPr>
        <w:t>RIBEIRO, Chaves Valquíria</w:t>
      </w:r>
      <w:proofErr w:type="gramStart"/>
      <w:r w:rsidRPr="00F32E8A">
        <w:rPr>
          <w:rStyle w:val="Refdenotaderodap"/>
          <w:rFonts w:ascii="Times New Roman" w:hAnsi="Times New Roman"/>
          <w:color w:val="000000"/>
          <w:sz w:val="24"/>
          <w:szCs w:val="24"/>
        </w:rPr>
        <w:footnoteReference w:id="1"/>
      </w:r>
      <w:proofErr w:type="gramEnd"/>
    </w:p>
    <w:p w:rsidR="00065FD5" w:rsidRPr="00F32E8A" w:rsidRDefault="00065FD5" w:rsidP="00065FD5">
      <w:pPr>
        <w:pStyle w:val="SemEspaamento"/>
        <w:jc w:val="right"/>
        <w:rPr>
          <w:rFonts w:ascii="Times New Roman" w:hAnsi="Times New Roman"/>
          <w:color w:val="000000"/>
          <w:sz w:val="24"/>
          <w:szCs w:val="24"/>
        </w:rPr>
      </w:pPr>
      <w:r w:rsidRPr="00F32E8A">
        <w:rPr>
          <w:rFonts w:ascii="Times New Roman" w:hAnsi="Times New Roman"/>
          <w:color w:val="000000"/>
          <w:sz w:val="24"/>
          <w:szCs w:val="24"/>
        </w:rPr>
        <w:t>VARELA,</w:t>
      </w:r>
      <w:r w:rsidR="002B1B4D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F32E8A">
        <w:rPr>
          <w:rFonts w:ascii="Times New Roman" w:hAnsi="Times New Roman"/>
          <w:color w:val="000000"/>
          <w:sz w:val="24"/>
          <w:szCs w:val="24"/>
        </w:rPr>
        <w:t>Sayonara</w:t>
      </w:r>
      <w:proofErr w:type="spellEnd"/>
      <w:r w:rsidRPr="00F32E8A">
        <w:rPr>
          <w:rStyle w:val="Refdenotaderodap"/>
          <w:rFonts w:ascii="Times New Roman" w:hAnsi="Times New Roman"/>
          <w:color w:val="000000"/>
          <w:sz w:val="24"/>
          <w:szCs w:val="24"/>
        </w:rPr>
        <w:footnoteReference w:id="2"/>
      </w:r>
    </w:p>
    <w:p w:rsidR="00065FD5" w:rsidRPr="00F32E8A" w:rsidRDefault="00065FD5" w:rsidP="00065FD5">
      <w:pPr>
        <w:spacing w:after="0" w:line="36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F32E8A">
        <w:rPr>
          <w:rFonts w:ascii="Times New Roman" w:hAnsi="Times New Roman"/>
          <w:b/>
          <w:color w:val="000000"/>
          <w:sz w:val="24"/>
          <w:szCs w:val="24"/>
        </w:rPr>
        <w:t>Resumo</w:t>
      </w:r>
    </w:p>
    <w:p w:rsidR="00065FD5" w:rsidRPr="00F32E8A" w:rsidRDefault="00065FD5" w:rsidP="00065FD5">
      <w:pPr>
        <w:spacing w:after="0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F32E8A">
        <w:rPr>
          <w:rFonts w:ascii="Times New Roman" w:hAnsi="Times New Roman"/>
          <w:color w:val="000000"/>
          <w:sz w:val="24"/>
          <w:szCs w:val="24"/>
        </w:rPr>
        <w:t xml:space="preserve">O presente estudo emergiu de uma proposta da disciplina de Ecologia da Ação do curso de Mestrado em Ambiente e Saúde – 2015 da Universidade do Planalto Catarinense (UNIPLAC) </w:t>
      </w:r>
      <w:r>
        <w:rPr>
          <w:rFonts w:ascii="Times New Roman" w:hAnsi="Times New Roman"/>
          <w:color w:val="000000"/>
          <w:sz w:val="24"/>
          <w:szCs w:val="24"/>
        </w:rPr>
        <w:t>de escolha de</w:t>
      </w:r>
      <w:r w:rsidRPr="00F32E8A">
        <w:rPr>
          <w:rFonts w:ascii="Times New Roman" w:hAnsi="Times New Roman"/>
          <w:color w:val="000000"/>
          <w:sz w:val="24"/>
          <w:szCs w:val="24"/>
        </w:rPr>
        <w:t xml:space="preserve"> um registro fotográfico </w:t>
      </w:r>
      <w:r>
        <w:rPr>
          <w:rFonts w:ascii="Times New Roman" w:hAnsi="Times New Roman"/>
          <w:color w:val="000000"/>
          <w:sz w:val="24"/>
          <w:szCs w:val="24"/>
        </w:rPr>
        <w:t>do ambiente local que pudesse ser problematizado por nós. Nossa escolha recaiu sobre</w:t>
      </w:r>
      <w:r w:rsidRPr="00F32E8A">
        <w:rPr>
          <w:rFonts w:ascii="Times New Roman" w:hAnsi="Times New Roman"/>
          <w:color w:val="000000"/>
          <w:sz w:val="24"/>
          <w:szCs w:val="24"/>
        </w:rPr>
        <w:t xml:space="preserve"> uma via pública de uma cidade da Serra Catarinense</w:t>
      </w:r>
      <w:r>
        <w:rPr>
          <w:rFonts w:ascii="Times New Roman" w:hAnsi="Times New Roman"/>
          <w:color w:val="000000"/>
          <w:sz w:val="24"/>
          <w:szCs w:val="24"/>
        </w:rPr>
        <w:t xml:space="preserve"> que não garantia a</w:t>
      </w:r>
      <w:r w:rsidRPr="00F32E8A">
        <w:rPr>
          <w:rFonts w:ascii="Times New Roman" w:hAnsi="Times New Roman"/>
          <w:color w:val="000000"/>
          <w:sz w:val="24"/>
          <w:szCs w:val="24"/>
        </w:rPr>
        <w:t xml:space="preserve">cessibilidade </w:t>
      </w:r>
      <w:r>
        <w:rPr>
          <w:rFonts w:ascii="Times New Roman" w:hAnsi="Times New Roman"/>
          <w:color w:val="000000"/>
          <w:sz w:val="24"/>
          <w:szCs w:val="24"/>
        </w:rPr>
        <w:t>às</w:t>
      </w:r>
      <w:r w:rsidRPr="00F32E8A">
        <w:rPr>
          <w:rFonts w:ascii="Times New Roman" w:hAnsi="Times New Roman"/>
          <w:color w:val="000000"/>
          <w:sz w:val="24"/>
          <w:szCs w:val="24"/>
        </w:rPr>
        <w:t xml:space="preserve"> pessoas portadoras de deficiência física ou com dificuldades de locomoção. A</w:t>
      </w:r>
      <w:r>
        <w:rPr>
          <w:rFonts w:ascii="Times New Roman" w:hAnsi="Times New Roman"/>
          <w:color w:val="000000"/>
          <w:sz w:val="24"/>
          <w:szCs w:val="24"/>
        </w:rPr>
        <w:t xml:space="preserve">ssim, o foco dessa reflexão foi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a</w:t>
      </w:r>
      <w:proofErr w:type="gramEnd"/>
      <w:r w:rsidRPr="00F32E8A">
        <w:rPr>
          <w:rFonts w:ascii="Times New Roman" w:hAnsi="Times New Roman"/>
          <w:color w:val="000000"/>
          <w:sz w:val="24"/>
          <w:szCs w:val="24"/>
        </w:rPr>
        <w:t xml:space="preserve"> acessibilidade </w:t>
      </w:r>
      <w:r>
        <w:rPr>
          <w:rFonts w:ascii="Times New Roman" w:hAnsi="Times New Roman"/>
          <w:color w:val="000000"/>
          <w:sz w:val="24"/>
          <w:szCs w:val="24"/>
        </w:rPr>
        <w:t>tendo em vista a</w:t>
      </w:r>
      <w:r w:rsidRPr="00F32E8A">
        <w:rPr>
          <w:rFonts w:ascii="Times New Roman" w:hAnsi="Times New Roman"/>
          <w:color w:val="000000"/>
          <w:sz w:val="24"/>
          <w:szCs w:val="24"/>
        </w:rPr>
        <w:t xml:space="preserve"> mobilidade das pessoas</w:t>
      </w:r>
      <w:r>
        <w:rPr>
          <w:rFonts w:ascii="Times New Roman" w:hAnsi="Times New Roman"/>
          <w:color w:val="000000"/>
          <w:sz w:val="24"/>
          <w:szCs w:val="24"/>
        </w:rPr>
        <w:t xml:space="preserve"> que como</w:t>
      </w:r>
      <w:r w:rsidRPr="00F32E8A">
        <w:rPr>
          <w:rFonts w:ascii="Times New Roman" w:hAnsi="Times New Roman"/>
          <w:color w:val="000000"/>
          <w:sz w:val="24"/>
          <w:szCs w:val="24"/>
        </w:rPr>
        <w:t xml:space="preserve"> pedestres</w:t>
      </w:r>
      <w:r>
        <w:rPr>
          <w:rFonts w:ascii="Times New Roman" w:hAnsi="Times New Roman"/>
          <w:color w:val="000000"/>
          <w:sz w:val="24"/>
          <w:szCs w:val="24"/>
        </w:rPr>
        <w:t xml:space="preserve"> ou cidadãos necessitam transitar num </w:t>
      </w:r>
      <w:r w:rsidRPr="00F32E8A">
        <w:rPr>
          <w:rFonts w:ascii="Times New Roman" w:hAnsi="Times New Roman"/>
          <w:color w:val="000000"/>
          <w:sz w:val="24"/>
          <w:szCs w:val="24"/>
        </w:rPr>
        <w:t xml:space="preserve">ambiente seguro, confortável, sem riscos, onde o direito de ir e vir </w:t>
      </w:r>
      <w:r>
        <w:rPr>
          <w:rFonts w:ascii="Times New Roman" w:hAnsi="Times New Roman"/>
          <w:color w:val="000000"/>
          <w:sz w:val="24"/>
          <w:szCs w:val="24"/>
        </w:rPr>
        <w:t>seja</w:t>
      </w:r>
      <w:r w:rsidRPr="00F32E8A">
        <w:rPr>
          <w:rFonts w:ascii="Times New Roman" w:hAnsi="Times New Roman"/>
          <w:color w:val="000000"/>
          <w:sz w:val="24"/>
          <w:szCs w:val="24"/>
        </w:rPr>
        <w:t xml:space="preserve"> respeitado, ou onde existam calçadas que propiciem o acesso digno </w:t>
      </w:r>
      <w:r>
        <w:rPr>
          <w:rFonts w:ascii="Times New Roman" w:hAnsi="Times New Roman"/>
          <w:color w:val="000000"/>
          <w:sz w:val="24"/>
          <w:szCs w:val="24"/>
        </w:rPr>
        <w:t>de</w:t>
      </w:r>
      <w:r w:rsidRPr="00F32E8A">
        <w:rPr>
          <w:rFonts w:ascii="Times New Roman" w:hAnsi="Times New Roman"/>
          <w:color w:val="000000"/>
          <w:sz w:val="24"/>
          <w:szCs w:val="24"/>
        </w:rPr>
        <w:t xml:space="preserve"> todos. </w:t>
      </w:r>
    </w:p>
    <w:p w:rsidR="00065FD5" w:rsidRPr="00F32E8A" w:rsidRDefault="00065FD5" w:rsidP="00065FD5">
      <w:p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065FD5" w:rsidRPr="00F32E8A" w:rsidRDefault="00065FD5" w:rsidP="00065FD5">
      <w:p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F32E8A">
        <w:rPr>
          <w:rFonts w:ascii="Times New Roman" w:hAnsi="Times New Roman"/>
          <w:b/>
          <w:color w:val="000000"/>
          <w:sz w:val="24"/>
          <w:szCs w:val="24"/>
        </w:rPr>
        <w:t xml:space="preserve">Palavras-chave: </w:t>
      </w:r>
      <w:r w:rsidRPr="00F32E8A">
        <w:rPr>
          <w:rFonts w:ascii="Times New Roman" w:hAnsi="Times New Roman"/>
          <w:color w:val="000000"/>
          <w:sz w:val="24"/>
          <w:szCs w:val="24"/>
        </w:rPr>
        <w:t>Acessibilidade</w:t>
      </w:r>
      <w:r w:rsidR="00504C9F">
        <w:rPr>
          <w:rFonts w:ascii="Times New Roman" w:hAnsi="Times New Roman"/>
          <w:color w:val="000000"/>
          <w:sz w:val="24"/>
          <w:szCs w:val="24"/>
        </w:rPr>
        <w:t>. Deficientes físicos. Calçadas.</w:t>
      </w:r>
    </w:p>
    <w:p w:rsidR="00065FD5" w:rsidRPr="00F32E8A" w:rsidRDefault="00065FD5" w:rsidP="00065FD5">
      <w:p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065FD5" w:rsidRPr="00F32E8A" w:rsidRDefault="00065FD5" w:rsidP="00065FD5">
      <w:pPr>
        <w:spacing w:after="0" w:line="36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F32E8A">
        <w:rPr>
          <w:rFonts w:ascii="Times New Roman" w:hAnsi="Times New Roman"/>
          <w:b/>
          <w:color w:val="000000"/>
          <w:sz w:val="24"/>
          <w:szCs w:val="24"/>
        </w:rPr>
        <w:t>Introdução</w:t>
      </w:r>
    </w:p>
    <w:p w:rsidR="00065FD5" w:rsidRPr="00F32E8A" w:rsidRDefault="00065FD5" w:rsidP="00065FD5">
      <w:pPr>
        <w:spacing w:after="0" w:line="360" w:lineRule="auto"/>
        <w:ind w:firstLine="851"/>
        <w:jc w:val="both"/>
        <w:rPr>
          <w:rFonts w:ascii="Times New Roman" w:hAnsi="Times New Roman"/>
          <w:color w:val="000000"/>
          <w:sz w:val="24"/>
          <w:szCs w:val="24"/>
        </w:rPr>
      </w:pPr>
      <w:r w:rsidRPr="00F32E8A">
        <w:rPr>
          <w:rFonts w:ascii="Times New Roman" w:hAnsi="Times New Roman"/>
          <w:color w:val="000000"/>
          <w:sz w:val="24"/>
          <w:szCs w:val="24"/>
        </w:rPr>
        <w:t>A acessibilidade pode ser descrita como sendo a utilização, com segurança e autonomia, dos espaços, mobiliários e equipamentos urbanos, das edificações, dos transportes e dos sistemas e meios de comunicação.</w:t>
      </w:r>
      <w:r>
        <w:rPr>
          <w:rFonts w:ascii="Times New Roman" w:hAnsi="Times New Roman"/>
          <w:color w:val="000000"/>
          <w:sz w:val="24"/>
          <w:szCs w:val="24"/>
        </w:rPr>
        <w:t xml:space="preserve">  </w:t>
      </w:r>
      <w:r w:rsidRPr="00F32E8A">
        <w:rPr>
          <w:rFonts w:ascii="Times New Roman" w:hAnsi="Times New Roman"/>
          <w:color w:val="000000"/>
          <w:sz w:val="24"/>
          <w:szCs w:val="24"/>
        </w:rPr>
        <w:t>Associação Brasileira de Normas Técnicas (ABNT, 2004), a norma NBR 9050 define acessibilidade como sendo a possibilidade e condição de alcance, percepção e entendimento para a utilização com segurança e autonomia dos espaços públicos.</w:t>
      </w:r>
    </w:p>
    <w:p w:rsidR="00065FD5" w:rsidRPr="00F32E8A" w:rsidRDefault="00065FD5" w:rsidP="00065FD5">
      <w:pPr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F32E8A">
        <w:rPr>
          <w:rFonts w:ascii="Times New Roman" w:hAnsi="Times New Roman"/>
          <w:color w:val="000000"/>
          <w:sz w:val="24"/>
          <w:szCs w:val="24"/>
        </w:rPr>
        <w:t>Conforme descreve a Lei Federal nº 13.146 de 2015, o planejamento e a urbanização das vias públicas, dos parques e dos demais espaços de uso público, deverão ser concebidos e executados de forma a torná-los acessíveis.</w:t>
      </w:r>
      <w:r w:rsidR="00504C9F">
        <w:rPr>
          <w:rFonts w:ascii="Times New Roman" w:hAnsi="Times New Roman"/>
          <w:color w:val="000000"/>
          <w:sz w:val="24"/>
          <w:szCs w:val="24"/>
        </w:rPr>
        <w:t xml:space="preserve">  </w:t>
      </w:r>
      <w:r w:rsidRPr="00F32E8A">
        <w:rPr>
          <w:rFonts w:ascii="Times New Roman" w:hAnsi="Times New Roman"/>
          <w:color w:val="000000"/>
          <w:sz w:val="24"/>
          <w:szCs w:val="24"/>
        </w:rPr>
        <w:t xml:space="preserve">De acordo com os autores, </w:t>
      </w:r>
      <w:proofErr w:type="spellStart"/>
      <w:r w:rsidRPr="00F32E8A">
        <w:rPr>
          <w:rFonts w:ascii="Times New Roman" w:hAnsi="Times New Roman"/>
          <w:color w:val="000000"/>
          <w:sz w:val="24"/>
          <w:szCs w:val="24"/>
        </w:rPr>
        <w:t>Ostroff</w:t>
      </w:r>
      <w:proofErr w:type="spellEnd"/>
      <w:r w:rsidRPr="00F32E8A">
        <w:rPr>
          <w:rFonts w:ascii="Times New Roman" w:hAnsi="Times New Roman"/>
          <w:color w:val="000000"/>
          <w:sz w:val="24"/>
          <w:szCs w:val="24"/>
        </w:rPr>
        <w:t xml:space="preserve"> e </w:t>
      </w:r>
      <w:proofErr w:type="spellStart"/>
      <w:r w:rsidRPr="00F32E8A">
        <w:rPr>
          <w:rFonts w:ascii="Times New Roman" w:hAnsi="Times New Roman"/>
          <w:color w:val="000000"/>
          <w:sz w:val="24"/>
          <w:szCs w:val="24"/>
        </w:rPr>
        <w:t>Weisman</w:t>
      </w:r>
      <w:proofErr w:type="spellEnd"/>
      <w:r w:rsidRPr="00F32E8A">
        <w:rPr>
          <w:rFonts w:ascii="Times New Roman" w:hAnsi="Times New Roman"/>
          <w:color w:val="000000"/>
          <w:sz w:val="24"/>
          <w:szCs w:val="24"/>
        </w:rPr>
        <w:t xml:space="preserve"> (2004), as normas de acessibilidade focam na adequação do ambiente físico para as pessoas com deficiência com o intuito de proporcionar um ambiente acessível, que viabilize uma </w:t>
      </w:r>
      <w:r w:rsidRPr="00F32E8A">
        <w:rPr>
          <w:rFonts w:ascii="Times New Roman" w:hAnsi="Times New Roman"/>
          <w:color w:val="000000"/>
          <w:sz w:val="24"/>
          <w:szCs w:val="24"/>
        </w:rPr>
        <w:lastRenderedPageBreak/>
        <w:t>circulação confortável, adequada e segura a todos os usuários.</w:t>
      </w:r>
      <w:r>
        <w:rPr>
          <w:rFonts w:ascii="Times New Roman" w:hAnsi="Times New Roman"/>
          <w:color w:val="000000"/>
          <w:sz w:val="24"/>
          <w:szCs w:val="24"/>
        </w:rPr>
        <w:t xml:space="preserve">  </w:t>
      </w:r>
      <w:r w:rsidRPr="00F32E8A">
        <w:rPr>
          <w:rFonts w:ascii="Times New Roman" w:hAnsi="Times New Roman"/>
          <w:color w:val="000000"/>
          <w:sz w:val="24"/>
          <w:szCs w:val="24"/>
        </w:rPr>
        <w:t xml:space="preserve">O decreto nº 5.296/04, que regulamenta as Leis nº 10.048/00 e nº 10.098/00 que estabelece as normas gerais e critérios básicos para a promoção da Acessibilidade da pessoa Portadora de Deficiência (PPD) ou com mobilidade reduzida descreve que neste contexto, as calçadas têm um papel fundamental na qualidade de vida das pessoas e devem ser acessíveis para todos. </w:t>
      </w:r>
    </w:p>
    <w:p w:rsidR="00065FD5" w:rsidRPr="00F32E8A" w:rsidRDefault="00065FD5" w:rsidP="00065FD5">
      <w:pPr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F32E8A">
        <w:rPr>
          <w:rFonts w:ascii="Times New Roman" w:hAnsi="Times New Roman"/>
          <w:color w:val="000000"/>
          <w:sz w:val="24"/>
          <w:szCs w:val="24"/>
        </w:rPr>
        <w:t xml:space="preserve">O projeto e o traçado dos elementos de urbanização públicos e privados de uso comunitário, sendo eles: os itinerários e as passagens de pedestres, os percursos de entrada e saída de veículos, as escadas e rampas, deverão observar os parâmetros estabelecidos pelas normas técnicas da ABNT, </w:t>
      </w:r>
      <w:proofErr w:type="gramStart"/>
      <w:r w:rsidRPr="00F32E8A">
        <w:rPr>
          <w:rFonts w:ascii="Times New Roman" w:hAnsi="Times New Roman"/>
          <w:color w:val="000000"/>
          <w:sz w:val="24"/>
          <w:szCs w:val="24"/>
        </w:rPr>
        <w:t>afim de</w:t>
      </w:r>
      <w:proofErr w:type="gramEnd"/>
      <w:r w:rsidRPr="00F32E8A">
        <w:rPr>
          <w:rFonts w:ascii="Times New Roman" w:hAnsi="Times New Roman"/>
          <w:color w:val="000000"/>
          <w:sz w:val="24"/>
          <w:szCs w:val="24"/>
        </w:rPr>
        <w:t xml:space="preserve"> evitar barreiras arquitetônicas.</w:t>
      </w:r>
    </w:p>
    <w:p w:rsidR="00065FD5" w:rsidRPr="00F32E8A" w:rsidRDefault="00065FD5" w:rsidP="00065FD5">
      <w:pPr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F32E8A">
        <w:rPr>
          <w:rFonts w:ascii="Times New Roman" w:hAnsi="Times New Roman"/>
          <w:color w:val="000000"/>
          <w:sz w:val="24"/>
          <w:szCs w:val="24"/>
        </w:rPr>
        <w:t xml:space="preserve">As barreiras arquitetônicas urbanísticas, ou seja, os obstáculos estão presentes em varias cidades.  A ABNT (2004) define as barreiras urbanas ou também chamadas de barreiras arquitetônicas urbanísticas como sendo quaisquer entraves ou obstáculos existentes que limitem ou impeçam o acesso, a liberdade de movimento e a circulação das pessoas sem segurança. </w:t>
      </w:r>
    </w:p>
    <w:p w:rsidR="00065FD5" w:rsidRPr="00F32E8A" w:rsidRDefault="00065FD5" w:rsidP="00065FD5">
      <w:pPr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F32E8A">
        <w:rPr>
          <w:rFonts w:ascii="Times New Roman" w:hAnsi="Times New Roman"/>
          <w:color w:val="000000"/>
          <w:sz w:val="24"/>
          <w:szCs w:val="24"/>
        </w:rPr>
        <w:t>Como descreve Barroso (2012), são consideradas barreiras físicas os obstáculos de acesso, ou seja, características físicas e elementos que impossibilitam ou dificultam o deslocamento de indivíduos com ou sem restrição física, como as declividades elevadas e os desníveis existentes nas calçadas.</w:t>
      </w:r>
      <w:r w:rsidR="00504C9F">
        <w:rPr>
          <w:rFonts w:ascii="Times New Roman" w:hAnsi="Times New Roman"/>
          <w:color w:val="000000"/>
          <w:sz w:val="24"/>
          <w:szCs w:val="24"/>
        </w:rPr>
        <w:t xml:space="preserve">  </w:t>
      </w:r>
      <w:r w:rsidRPr="00F32E8A">
        <w:rPr>
          <w:rFonts w:ascii="Times New Roman" w:hAnsi="Times New Roman"/>
          <w:color w:val="000000"/>
          <w:sz w:val="24"/>
          <w:szCs w:val="24"/>
        </w:rPr>
        <w:t xml:space="preserve">De acordo com Bezerra (2012) as calçadas urbanas são bens públicos municipais, porém de responsabilidade particular, destinadas a circulação de pedestres servindo com o caminho de uso público e que deve ser seguro e acessível a todos. </w:t>
      </w:r>
    </w:p>
    <w:p w:rsidR="00065FD5" w:rsidRPr="00F32E8A" w:rsidRDefault="00065FD5" w:rsidP="00065FD5">
      <w:pPr>
        <w:spacing w:after="0" w:line="360" w:lineRule="auto"/>
        <w:ind w:firstLine="851"/>
        <w:jc w:val="both"/>
        <w:rPr>
          <w:rFonts w:ascii="Times New Roman" w:hAnsi="Times New Roman"/>
          <w:color w:val="000000"/>
          <w:sz w:val="24"/>
          <w:szCs w:val="24"/>
        </w:rPr>
      </w:pPr>
      <w:r w:rsidRPr="00F32E8A">
        <w:rPr>
          <w:rFonts w:ascii="Times New Roman" w:hAnsi="Times New Roman"/>
          <w:color w:val="000000"/>
          <w:sz w:val="24"/>
          <w:szCs w:val="24"/>
        </w:rPr>
        <w:t>Nas normas descritas pela ABNT (2004), as calçadas são vias de circulação de pedestres, podendo conter mobiliário urbano, vegetação e sinalização e, de acordo com a Lei Federal nº 9503/97 o passeio é a parte da calçada livre de interferências, destinada exclusivamente ao ir e vir de pessoas.</w:t>
      </w:r>
    </w:p>
    <w:p w:rsidR="00065FD5" w:rsidRPr="00F32E8A" w:rsidRDefault="00065FD5" w:rsidP="00065FD5">
      <w:pPr>
        <w:spacing w:after="0" w:line="360" w:lineRule="auto"/>
        <w:ind w:firstLine="851"/>
        <w:jc w:val="both"/>
        <w:rPr>
          <w:rFonts w:ascii="Times New Roman" w:hAnsi="Times New Roman"/>
          <w:color w:val="000000"/>
          <w:sz w:val="24"/>
          <w:szCs w:val="24"/>
        </w:rPr>
      </w:pPr>
      <w:r w:rsidRPr="00F32E8A">
        <w:rPr>
          <w:rFonts w:ascii="Times New Roman" w:hAnsi="Times New Roman"/>
          <w:color w:val="000000"/>
          <w:sz w:val="24"/>
          <w:szCs w:val="24"/>
        </w:rPr>
        <w:t xml:space="preserve">Conforme dados do </w:t>
      </w:r>
      <w:r w:rsidRPr="00F32E8A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IBGE (2010), no Brasil cerca de 30% das viagens cotidianas são realizadas a pé, principalmente em função do alto custo do transporte público e, conforme relata </w:t>
      </w:r>
      <w:proofErr w:type="gramStart"/>
      <w:r w:rsidRPr="00F32E8A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a</w:t>
      </w:r>
      <w:proofErr w:type="gramEnd"/>
      <w:r w:rsidRPr="00F32E8A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equipe do site Mobilize.org, as calçadas funcionam também como um “sensor” da qualidade de urbanização de uma cidade.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</w:t>
      </w:r>
      <w:proofErr w:type="spellStart"/>
      <w:r w:rsidRPr="00F32E8A">
        <w:rPr>
          <w:rFonts w:ascii="Times New Roman" w:hAnsi="Times New Roman"/>
          <w:color w:val="000000"/>
          <w:sz w:val="24"/>
          <w:szCs w:val="24"/>
        </w:rPr>
        <w:t>Southworth</w:t>
      </w:r>
      <w:proofErr w:type="spellEnd"/>
      <w:r w:rsidRPr="00F32E8A">
        <w:rPr>
          <w:rFonts w:ascii="Times New Roman" w:hAnsi="Times New Roman"/>
          <w:color w:val="000000"/>
          <w:sz w:val="24"/>
          <w:szCs w:val="24"/>
        </w:rPr>
        <w:t xml:space="preserve"> (2005) relata que o conforto e a segurança do pedestre dependem das condições de manutenção das calçadas.</w:t>
      </w:r>
    </w:p>
    <w:p w:rsidR="00065FD5" w:rsidRPr="00F32E8A" w:rsidRDefault="00065FD5" w:rsidP="00065FD5">
      <w:pPr>
        <w:spacing w:after="0" w:line="360" w:lineRule="auto"/>
        <w:ind w:firstLine="851"/>
        <w:jc w:val="both"/>
        <w:rPr>
          <w:rFonts w:ascii="Times New Roman" w:hAnsi="Times New Roman"/>
          <w:color w:val="000000"/>
          <w:sz w:val="24"/>
          <w:szCs w:val="24"/>
        </w:rPr>
      </w:pPr>
      <w:r w:rsidRPr="00F32E8A">
        <w:rPr>
          <w:rFonts w:ascii="Times New Roman" w:hAnsi="Times New Roman"/>
          <w:color w:val="000000"/>
          <w:sz w:val="24"/>
          <w:szCs w:val="24"/>
        </w:rPr>
        <w:t xml:space="preserve">Para </w:t>
      </w:r>
      <w:proofErr w:type="spellStart"/>
      <w:r w:rsidRPr="00F32E8A">
        <w:rPr>
          <w:rFonts w:ascii="Times New Roman" w:hAnsi="Times New Roman"/>
          <w:color w:val="000000"/>
          <w:sz w:val="24"/>
          <w:szCs w:val="24"/>
        </w:rPr>
        <w:t>Preiser</w:t>
      </w:r>
      <w:proofErr w:type="spellEnd"/>
      <w:r w:rsidRPr="00F32E8A">
        <w:rPr>
          <w:rFonts w:ascii="Times New Roman" w:hAnsi="Times New Roman"/>
          <w:color w:val="000000"/>
          <w:sz w:val="24"/>
          <w:szCs w:val="24"/>
        </w:rPr>
        <w:t xml:space="preserve"> (2007), a boa manutenção está relacionada com a ausência de irregularidades no piso, ou seja, sem buracos, sem saliências (degraus e rampas inadequadas...) ou sujas. </w:t>
      </w:r>
    </w:p>
    <w:p w:rsidR="00065FD5" w:rsidRPr="00F32E8A" w:rsidRDefault="00065FD5" w:rsidP="00065FD5">
      <w:pPr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F32E8A">
        <w:rPr>
          <w:rFonts w:ascii="Times New Roman" w:hAnsi="Times New Roman"/>
          <w:color w:val="000000"/>
          <w:sz w:val="24"/>
          <w:szCs w:val="24"/>
        </w:rPr>
        <w:lastRenderedPageBreak/>
        <w:t xml:space="preserve">De acordo com </w:t>
      </w:r>
      <w:proofErr w:type="gramStart"/>
      <w:r w:rsidRPr="00F32E8A">
        <w:rPr>
          <w:rFonts w:ascii="Times New Roman" w:hAnsi="Times New Roman"/>
          <w:color w:val="000000"/>
          <w:sz w:val="24"/>
          <w:szCs w:val="24"/>
        </w:rPr>
        <w:t>o projeto calçada acessível desenvolvido</w:t>
      </w:r>
      <w:proofErr w:type="gramEnd"/>
      <w:r w:rsidRPr="00F32E8A">
        <w:rPr>
          <w:rFonts w:ascii="Times New Roman" w:hAnsi="Times New Roman"/>
          <w:color w:val="000000"/>
          <w:sz w:val="24"/>
          <w:szCs w:val="24"/>
        </w:rPr>
        <w:t xml:space="preserve"> pela Secretaria Municipal de Planejamento e Desenvolvimento Sustentável da cidade de Seropédica no Rio de Janeiro (Brasil,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F32E8A">
        <w:rPr>
          <w:rFonts w:ascii="Times New Roman" w:hAnsi="Times New Roman"/>
          <w:color w:val="000000"/>
          <w:sz w:val="24"/>
          <w:szCs w:val="24"/>
        </w:rPr>
        <w:t>2012), a calçada ideal é a que garante o caminhar seguro e confortável, livre de obstáculos, como por exemplo, os desníveis.</w:t>
      </w:r>
    </w:p>
    <w:p w:rsidR="00065FD5" w:rsidRPr="00F32E8A" w:rsidRDefault="00065FD5" w:rsidP="00065FD5">
      <w:pPr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F32E8A">
        <w:rPr>
          <w:rFonts w:ascii="Times New Roman" w:hAnsi="Times New Roman"/>
          <w:color w:val="000000"/>
          <w:sz w:val="24"/>
          <w:szCs w:val="24"/>
        </w:rPr>
        <w:t>Na figura abaixo podemos observar vários obstáculos ou barreiras, com a ausência de calçada, o excesso de vegetação invadindo o espaço destinado a construção da mesma, a presença de um tronco de árvore obstruindo o caminho e a sujeira decorrente da vegetação impedindo uma circulação livre e segura.</w:t>
      </w:r>
    </w:p>
    <w:p w:rsidR="00065FD5" w:rsidRPr="00F32E8A" w:rsidRDefault="00504C9F" w:rsidP="00065FD5">
      <w:pPr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noProof/>
          <w:color w:val="000000"/>
          <w:sz w:val="24"/>
          <w:szCs w:val="24"/>
          <w:lang w:eastAsia="pt-BR"/>
        </w:rPr>
        <w:drawing>
          <wp:anchor distT="0" distB="0" distL="114300" distR="114300" simplePos="0" relativeHeight="251659264" behindDoc="0" locked="0" layoutInCell="1" allowOverlap="1" wp14:anchorId="2A6517E3" wp14:editId="0352314A">
            <wp:simplePos x="0" y="0"/>
            <wp:positionH relativeFrom="margin">
              <wp:posOffset>1506855</wp:posOffset>
            </wp:positionH>
            <wp:positionV relativeFrom="margin">
              <wp:posOffset>2196465</wp:posOffset>
            </wp:positionV>
            <wp:extent cx="2926715" cy="2273300"/>
            <wp:effectExtent l="0" t="0" r="6985" b="0"/>
            <wp:wrapSquare wrapText="bothSides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6715" cy="2273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5FD5" w:rsidRDefault="00065FD5" w:rsidP="00065FD5">
      <w:pPr>
        <w:pStyle w:val="Legenda"/>
        <w:spacing w:after="0" w:line="360" w:lineRule="auto"/>
        <w:jc w:val="center"/>
        <w:rPr>
          <w:rFonts w:ascii="Times New Roman" w:hAnsi="Times New Roman"/>
          <w:color w:val="000000"/>
        </w:rPr>
      </w:pPr>
    </w:p>
    <w:p w:rsidR="00504C9F" w:rsidRDefault="00504C9F" w:rsidP="00504C9F"/>
    <w:p w:rsidR="00504C9F" w:rsidRPr="00504C9F" w:rsidRDefault="00504C9F" w:rsidP="00504C9F"/>
    <w:p w:rsidR="00065FD5" w:rsidRDefault="00065FD5" w:rsidP="00065FD5">
      <w:pPr>
        <w:pStyle w:val="Legenda"/>
        <w:spacing w:after="0" w:line="360" w:lineRule="auto"/>
        <w:jc w:val="center"/>
        <w:rPr>
          <w:rFonts w:ascii="Times New Roman" w:hAnsi="Times New Roman"/>
          <w:color w:val="000000"/>
        </w:rPr>
      </w:pPr>
    </w:p>
    <w:p w:rsidR="00065FD5" w:rsidRDefault="00065FD5" w:rsidP="00065FD5">
      <w:pPr>
        <w:pStyle w:val="Legenda"/>
        <w:spacing w:after="0" w:line="360" w:lineRule="auto"/>
        <w:jc w:val="center"/>
        <w:rPr>
          <w:rFonts w:ascii="Times New Roman" w:hAnsi="Times New Roman"/>
          <w:color w:val="000000"/>
        </w:rPr>
      </w:pPr>
    </w:p>
    <w:p w:rsidR="00065FD5" w:rsidRDefault="00065FD5" w:rsidP="00065FD5">
      <w:pPr>
        <w:pStyle w:val="Legenda"/>
        <w:spacing w:after="0" w:line="360" w:lineRule="auto"/>
        <w:jc w:val="center"/>
        <w:rPr>
          <w:rFonts w:ascii="Times New Roman" w:hAnsi="Times New Roman"/>
          <w:color w:val="000000"/>
        </w:rPr>
      </w:pPr>
    </w:p>
    <w:p w:rsidR="00065FD5" w:rsidRDefault="00065FD5" w:rsidP="00065FD5">
      <w:pPr>
        <w:pStyle w:val="Legenda"/>
        <w:spacing w:after="0" w:line="360" w:lineRule="auto"/>
        <w:jc w:val="center"/>
        <w:rPr>
          <w:rFonts w:ascii="Times New Roman" w:hAnsi="Times New Roman"/>
          <w:color w:val="000000"/>
        </w:rPr>
      </w:pPr>
    </w:p>
    <w:p w:rsidR="00065FD5" w:rsidRDefault="00065FD5" w:rsidP="00065FD5">
      <w:pPr>
        <w:pStyle w:val="Legenda"/>
        <w:spacing w:after="0" w:line="360" w:lineRule="auto"/>
        <w:jc w:val="center"/>
        <w:rPr>
          <w:rFonts w:ascii="Times New Roman" w:hAnsi="Times New Roman"/>
          <w:color w:val="000000"/>
        </w:rPr>
      </w:pPr>
    </w:p>
    <w:p w:rsidR="00065FD5" w:rsidRDefault="00065FD5" w:rsidP="00065FD5">
      <w:pPr>
        <w:pStyle w:val="Legenda"/>
        <w:spacing w:after="0"/>
        <w:jc w:val="center"/>
        <w:rPr>
          <w:rFonts w:ascii="Times New Roman" w:hAnsi="Times New Roman"/>
          <w:color w:val="000000"/>
        </w:rPr>
      </w:pPr>
    </w:p>
    <w:p w:rsidR="00065FD5" w:rsidRDefault="00065FD5" w:rsidP="00065FD5">
      <w:pPr>
        <w:pStyle w:val="Legenda"/>
        <w:spacing w:after="0"/>
        <w:jc w:val="center"/>
        <w:rPr>
          <w:rFonts w:ascii="Times New Roman" w:hAnsi="Times New Roman"/>
          <w:color w:val="000000"/>
        </w:rPr>
      </w:pPr>
    </w:p>
    <w:p w:rsidR="00065FD5" w:rsidRDefault="00065FD5" w:rsidP="00065FD5">
      <w:pPr>
        <w:pStyle w:val="Legenda"/>
        <w:spacing w:after="0"/>
        <w:jc w:val="center"/>
        <w:rPr>
          <w:rFonts w:ascii="Times New Roman" w:hAnsi="Times New Roman"/>
          <w:color w:val="000000"/>
        </w:rPr>
      </w:pPr>
    </w:p>
    <w:p w:rsidR="00504C9F" w:rsidRPr="00065FD5" w:rsidRDefault="00504C9F" w:rsidP="00504C9F">
      <w:pPr>
        <w:pStyle w:val="Legenda"/>
        <w:spacing w:after="0"/>
        <w:jc w:val="center"/>
        <w:rPr>
          <w:rFonts w:ascii="Times New Roman" w:hAnsi="Times New Roman"/>
          <w:b w:val="0"/>
          <w:color w:val="000000"/>
          <w:sz w:val="20"/>
          <w:szCs w:val="20"/>
        </w:rPr>
      </w:pPr>
      <w:r w:rsidRPr="00065FD5">
        <w:rPr>
          <w:rFonts w:ascii="Times New Roman" w:hAnsi="Times New Roman"/>
          <w:b w:val="0"/>
          <w:color w:val="000000"/>
          <w:sz w:val="20"/>
          <w:szCs w:val="20"/>
        </w:rPr>
        <w:t>Figura 1. Calçada com barreiras</w:t>
      </w:r>
    </w:p>
    <w:p w:rsidR="00504C9F" w:rsidRPr="00065FD5" w:rsidRDefault="00504C9F" w:rsidP="00504C9F">
      <w:pPr>
        <w:spacing w:after="0" w:line="240" w:lineRule="auto"/>
        <w:jc w:val="center"/>
        <w:rPr>
          <w:rFonts w:ascii="Times New Roman" w:hAnsi="Times New Roman"/>
          <w:color w:val="000000"/>
          <w:sz w:val="20"/>
          <w:szCs w:val="20"/>
        </w:rPr>
      </w:pPr>
      <w:r w:rsidRPr="00065FD5">
        <w:rPr>
          <w:rFonts w:ascii="Times New Roman" w:hAnsi="Times New Roman"/>
          <w:color w:val="000000"/>
          <w:sz w:val="20"/>
          <w:szCs w:val="20"/>
        </w:rPr>
        <w:t>Fonte: Autores (2015)</w:t>
      </w:r>
    </w:p>
    <w:p w:rsidR="00065FD5" w:rsidRDefault="00065FD5" w:rsidP="00065FD5">
      <w:pPr>
        <w:pStyle w:val="Legenda"/>
        <w:spacing w:after="0"/>
        <w:jc w:val="center"/>
        <w:rPr>
          <w:rFonts w:ascii="Times New Roman" w:hAnsi="Times New Roman"/>
          <w:b w:val="0"/>
          <w:color w:val="000000"/>
          <w:sz w:val="20"/>
          <w:szCs w:val="20"/>
        </w:rPr>
      </w:pPr>
    </w:p>
    <w:p w:rsidR="00065FD5" w:rsidRDefault="00065FD5" w:rsidP="00065FD5">
      <w:pPr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065FD5">
        <w:rPr>
          <w:rFonts w:ascii="Times New Roman" w:hAnsi="Times New Roman"/>
          <w:color w:val="000000"/>
          <w:sz w:val="24"/>
          <w:szCs w:val="24"/>
        </w:rPr>
        <w:t xml:space="preserve">De acordo com a Norma 9050 da ABNT (2015), os Desníveis de qualquer natureza devem ser evitados em rotas acessíveis. 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065FD5">
        <w:rPr>
          <w:rFonts w:ascii="Times New Roman" w:hAnsi="Times New Roman"/>
          <w:color w:val="000000"/>
          <w:sz w:val="24"/>
          <w:szCs w:val="24"/>
        </w:rPr>
        <w:t xml:space="preserve">Eventuais desníveis no piso de até </w:t>
      </w:r>
      <w:proofErr w:type="gramStart"/>
      <w:r w:rsidRPr="00065FD5">
        <w:rPr>
          <w:rFonts w:ascii="Times New Roman" w:hAnsi="Times New Roman"/>
          <w:color w:val="000000"/>
          <w:sz w:val="24"/>
          <w:szCs w:val="24"/>
        </w:rPr>
        <w:t>5</w:t>
      </w:r>
      <w:proofErr w:type="gramEnd"/>
      <w:r w:rsidRPr="00065FD5">
        <w:rPr>
          <w:rFonts w:ascii="Times New Roman" w:hAnsi="Times New Roman"/>
          <w:color w:val="000000"/>
          <w:sz w:val="24"/>
          <w:szCs w:val="24"/>
        </w:rPr>
        <w:t xml:space="preserve"> mm dispensam tratamento especial, porém, desníveis superiores a 5 mm até 20 mm devem possuir inclinação máxima de 1:2 (50 %), conforme Figura abaixo. 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065FD5">
        <w:rPr>
          <w:rFonts w:ascii="Times New Roman" w:hAnsi="Times New Roman"/>
          <w:color w:val="000000"/>
          <w:sz w:val="24"/>
          <w:szCs w:val="24"/>
        </w:rPr>
        <w:t>Desníveis superiores a 20 mm, quando inevitáveis, devem ser considerados como degraus, os quais</w:t>
      </w:r>
      <w:proofErr w:type="gramStart"/>
      <w:r w:rsidRPr="00065FD5">
        <w:rPr>
          <w:rFonts w:ascii="Times New Roman" w:hAnsi="Times New Roman"/>
          <w:color w:val="000000"/>
          <w:sz w:val="24"/>
          <w:szCs w:val="24"/>
        </w:rPr>
        <w:t>, deverão</w:t>
      </w:r>
      <w:proofErr w:type="gramEnd"/>
      <w:r w:rsidRPr="00065FD5">
        <w:rPr>
          <w:rFonts w:ascii="Times New Roman" w:hAnsi="Times New Roman"/>
          <w:color w:val="000000"/>
          <w:sz w:val="24"/>
          <w:szCs w:val="24"/>
        </w:rPr>
        <w:t xml:space="preserve"> ser sinalizados para evitar acidentes.</w:t>
      </w:r>
    </w:p>
    <w:p w:rsidR="00065FD5" w:rsidRPr="00F32E8A" w:rsidRDefault="00065FD5" w:rsidP="00065FD5">
      <w:pPr>
        <w:spacing w:after="0" w:line="240" w:lineRule="auto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noProof/>
          <w:color w:val="000000"/>
          <w:lang w:eastAsia="pt-BR"/>
        </w:rPr>
        <w:drawing>
          <wp:inline distT="0" distB="0" distL="0" distR="0" wp14:anchorId="5015510C" wp14:editId="5CD3257B">
            <wp:extent cx="5574665" cy="914400"/>
            <wp:effectExtent l="0" t="0" r="6985" b="0"/>
            <wp:docPr id="5" name="Imagem 5" descr="http://blog.ceime.com.br/wp-content/uploads/2013/04/ACESSIBILIDADE1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http://blog.ceime.com.br/wp-content/uploads/2013/04/ACESSIBILIDADE111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466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5FD5" w:rsidRPr="00065FD5" w:rsidRDefault="00065FD5" w:rsidP="00065FD5">
      <w:pPr>
        <w:pStyle w:val="Legenda"/>
        <w:spacing w:after="0"/>
        <w:jc w:val="center"/>
        <w:rPr>
          <w:rFonts w:ascii="Times New Roman" w:hAnsi="Times New Roman"/>
          <w:b w:val="0"/>
          <w:color w:val="000000"/>
          <w:sz w:val="20"/>
          <w:szCs w:val="20"/>
        </w:rPr>
      </w:pPr>
      <w:r w:rsidRPr="00065FD5">
        <w:rPr>
          <w:rFonts w:ascii="Times New Roman" w:hAnsi="Times New Roman"/>
          <w:b w:val="0"/>
          <w:color w:val="000000"/>
          <w:sz w:val="20"/>
          <w:szCs w:val="20"/>
        </w:rPr>
        <w:t>Figura 2. Desníveis</w:t>
      </w:r>
    </w:p>
    <w:p w:rsidR="00065FD5" w:rsidRPr="00065FD5" w:rsidRDefault="00065FD5" w:rsidP="00065FD5">
      <w:pPr>
        <w:spacing w:after="0" w:line="240" w:lineRule="auto"/>
        <w:jc w:val="center"/>
        <w:rPr>
          <w:rFonts w:ascii="Times New Roman" w:hAnsi="Times New Roman"/>
          <w:color w:val="000000"/>
          <w:sz w:val="20"/>
          <w:szCs w:val="20"/>
        </w:rPr>
      </w:pPr>
      <w:r w:rsidRPr="00065FD5">
        <w:rPr>
          <w:rFonts w:ascii="Times New Roman" w:hAnsi="Times New Roman"/>
          <w:color w:val="000000"/>
          <w:sz w:val="20"/>
          <w:szCs w:val="20"/>
        </w:rPr>
        <w:t>Fonte: ABNT (2015)</w:t>
      </w:r>
    </w:p>
    <w:p w:rsidR="00065FD5" w:rsidRDefault="00065FD5" w:rsidP="00065FD5">
      <w:pPr>
        <w:spacing w:after="0" w:line="360" w:lineRule="auto"/>
        <w:ind w:firstLine="851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065FD5" w:rsidRPr="00F32E8A" w:rsidRDefault="00065FD5" w:rsidP="00065FD5">
      <w:pPr>
        <w:spacing w:after="0" w:line="360" w:lineRule="auto"/>
        <w:ind w:firstLine="851"/>
        <w:jc w:val="both"/>
        <w:rPr>
          <w:rFonts w:ascii="Times New Roman" w:hAnsi="Times New Roman"/>
          <w:color w:val="000000"/>
        </w:rPr>
      </w:pPr>
      <w:r w:rsidRPr="00F32E8A">
        <w:rPr>
          <w:rFonts w:ascii="Times New Roman" w:hAnsi="Times New Roman"/>
          <w:color w:val="000000"/>
          <w:sz w:val="24"/>
          <w:szCs w:val="24"/>
        </w:rPr>
        <w:t xml:space="preserve">Barroso (2012) descreve em seu estudo acerca do conforto e orientação na percepção da acessibilidade urbana que, as rampas ou desníveis que rebaixam as calçadas são bem </w:t>
      </w:r>
      <w:proofErr w:type="gramStart"/>
      <w:r w:rsidRPr="00F32E8A">
        <w:rPr>
          <w:rFonts w:ascii="Times New Roman" w:hAnsi="Times New Roman"/>
          <w:color w:val="000000"/>
          <w:sz w:val="24"/>
          <w:szCs w:val="24"/>
        </w:rPr>
        <w:lastRenderedPageBreak/>
        <w:t>aceitas</w:t>
      </w:r>
      <w:proofErr w:type="gramEnd"/>
      <w:r w:rsidRPr="00F32E8A">
        <w:rPr>
          <w:rFonts w:ascii="Times New Roman" w:hAnsi="Times New Roman"/>
          <w:color w:val="000000"/>
          <w:sz w:val="24"/>
          <w:szCs w:val="24"/>
        </w:rPr>
        <w:t xml:space="preserve"> pelos cadeirantes, deficientes visuais, pessoas com mobilidade reduzida e mulheres com salto alto ou que manobram carrinhos de bebê, desde que, estejam bem nivelados e de acordo com as normas da ABNT (2004), porém, os degraus são considerados como obstáculos quando não sinalizados ou desnivelados.</w:t>
      </w:r>
    </w:p>
    <w:p w:rsidR="00065FD5" w:rsidRPr="00F32E8A" w:rsidRDefault="00065FD5" w:rsidP="00065FD5">
      <w:pPr>
        <w:spacing w:after="0" w:line="360" w:lineRule="auto"/>
        <w:ind w:firstLine="851"/>
        <w:jc w:val="both"/>
        <w:rPr>
          <w:rFonts w:ascii="Times New Roman" w:hAnsi="Times New Roman"/>
          <w:color w:val="000000"/>
        </w:rPr>
      </w:pPr>
      <w:r w:rsidRPr="00F32E8A">
        <w:rPr>
          <w:rFonts w:ascii="Times New Roman" w:hAnsi="Times New Roman"/>
          <w:color w:val="000000"/>
          <w:sz w:val="24"/>
          <w:szCs w:val="24"/>
        </w:rPr>
        <w:t xml:space="preserve">Percebe-se na foto abaixo que as rampas existentes estão desniveladas, ora transformando-se em degraus (desnível superior a </w:t>
      </w:r>
      <w:proofErr w:type="gramStart"/>
      <w:r w:rsidRPr="00F32E8A">
        <w:rPr>
          <w:rFonts w:ascii="Times New Roman" w:hAnsi="Times New Roman"/>
          <w:color w:val="000000"/>
          <w:sz w:val="24"/>
          <w:szCs w:val="24"/>
        </w:rPr>
        <w:t>20mm</w:t>
      </w:r>
      <w:proofErr w:type="gramEnd"/>
      <w:r w:rsidRPr="00F32E8A">
        <w:rPr>
          <w:rFonts w:ascii="Times New Roman" w:hAnsi="Times New Roman"/>
          <w:color w:val="000000"/>
          <w:sz w:val="24"/>
          <w:szCs w:val="24"/>
        </w:rPr>
        <w:t>) sendo que, ambos não estão sinalizados, atendendo assim somente às necessidades dos “proprietários” das calçadas, sem a visão de acessibilidade para todos, demonstrando, portanto, desrespeito e indiferença, principalmente com relação aos portadores de deficiência física ou com mobilidade reduzida.</w:t>
      </w:r>
    </w:p>
    <w:p w:rsidR="00065FD5" w:rsidRDefault="00065FD5" w:rsidP="00065FD5">
      <w:pPr>
        <w:pStyle w:val="Legenda"/>
        <w:spacing w:after="0" w:line="360" w:lineRule="auto"/>
        <w:jc w:val="center"/>
        <w:rPr>
          <w:rFonts w:ascii="Times New Roman" w:hAnsi="Times New Roman"/>
          <w:color w:val="000000"/>
        </w:rPr>
      </w:pPr>
    </w:p>
    <w:p w:rsidR="00065FD5" w:rsidRPr="00F32E8A" w:rsidRDefault="00065FD5" w:rsidP="00065FD5">
      <w:pPr>
        <w:spacing w:after="0" w:line="360" w:lineRule="auto"/>
        <w:jc w:val="center"/>
        <w:rPr>
          <w:rFonts w:ascii="Times New Roman" w:hAnsi="Times New Roman"/>
          <w:noProof/>
          <w:color w:val="000000"/>
          <w:sz w:val="24"/>
          <w:szCs w:val="24"/>
          <w:lang w:eastAsia="pt-BR"/>
        </w:rPr>
      </w:pPr>
      <w:r>
        <w:rPr>
          <w:rFonts w:ascii="Times New Roman" w:hAnsi="Times New Roman"/>
          <w:noProof/>
          <w:color w:val="000000"/>
          <w:sz w:val="24"/>
          <w:szCs w:val="24"/>
          <w:lang w:eastAsia="pt-BR"/>
        </w:rPr>
        <w:drawing>
          <wp:inline distT="0" distB="0" distL="0" distR="0" wp14:anchorId="3AFD96F3" wp14:editId="2D94AB90">
            <wp:extent cx="2979420" cy="1645920"/>
            <wp:effectExtent l="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9420" cy="1645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32E8A">
        <w:rPr>
          <w:rFonts w:ascii="Times New Roman" w:hAnsi="Times New Roman"/>
          <w:noProof/>
          <w:color w:val="000000"/>
          <w:sz w:val="24"/>
          <w:szCs w:val="24"/>
          <w:lang w:eastAsia="pt-BR"/>
        </w:rPr>
        <w:t xml:space="preserve">  </w:t>
      </w:r>
    </w:p>
    <w:p w:rsidR="00065FD5" w:rsidRPr="00065FD5" w:rsidRDefault="00065FD5" w:rsidP="00065FD5">
      <w:pPr>
        <w:pStyle w:val="Legenda"/>
        <w:spacing w:after="0"/>
        <w:jc w:val="center"/>
        <w:rPr>
          <w:rFonts w:ascii="Times New Roman" w:hAnsi="Times New Roman"/>
          <w:b w:val="0"/>
          <w:color w:val="000000"/>
          <w:sz w:val="20"/>
          <w:szCs w:val="20"/>
        </w:rPr>
      </w:pPr>
      <w:r w:rsidRPr="00065FD5">
        <w:rPr>
          <w:rFonts w:ascii="Times New Roman" w:hAnsi="Times New Roman"/>
          <w:b w:val="0"/>
          <w:color w:val="000000"/>
          <w:sz w:val="20"/>
          <w:szCs w:val="20"/>
        </w:rPr>
        <w:t>Figura 3. Calçadas com irregularidades</w:t>
      </w:r>
    </w:p>
    <w:p w:rsidR="00065FD5" w:rsidRPr="00065FD5" w:rsidRDefault="00065FD5" w:rsidP="00065FD5">
      <w:pPr>
        <w:spacing w:after="0" w:line="240" w:lineRule="auto"/>
        <w:jc w:val="center"/>
        <w:rPr>
          <w:rFonts w:ascii="Times New Roman" w:hAnsi="Times New Roman"/>
          <w:color w:val="000000"/>
          <w:sz w:val="20"/>
          <w:szCs w:val="20"/>
        </w:rPr>
      </w:pPr>
      <w:r w:rsidRPr="00065FD5">
        <w:rPr>
          <w:rFonts w:ascii="Times New Roman" w:hAnsi="Times New Roman"/>
          <w:color w:val="000000"/>
          <w:sz w:val="20"/>
          <w:szCs w:val="20"/>
        </w:rPr>
        <w:t>Fonte: Autoras (2015)</w:t>
      </w:r>
    </w:p>
    <w:p w:rsidR="00065FD5" w:rsidRDefault="00065FD5" w:rsidP="00065FD5">
      <w:pPr>
        <w:spacing w:after="0" w:line="360" w:lineRule="auto"/>
        <w:ind w:firstLine="851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065FD5" w:rsidRPr="00F32E8A" w:rsidRDefault="00065FD5" w:rsidP="00065FD5">
      <w:pPr>
        <w:spacing w:after="0" w:line="360" w:lineRule="auto"/>
        <w:ind w:firstLine="851"/>
        <w:jc w:val="both"/>
        <w:rPr>
          <w:rFonts w:ascii="Times New Roman" w:hAnsi="Times New Roman"/>
          <w:color w:val="000000"/>
          <w:sz w:val="24"/>
          <w:szCs w:val="24"/>
        </w:rPr>
      </w:pPr>
      <w:r w:rsidRPr="00F32E8A">
        <w:rPr>
          <w:rFonts w:ascii="Times New Roman" w:hAnsi="Times New Roman"/>
          <w:color w:val="000000"/>
          <w:sz w:val="24"/>
          <w:szCs w:val="24"/>
        </w:rPr>
        <w:t>Observou-se que na área de estudo escolhida, praticamente as leis da acessibilidade não são observadas nem pelo poder público nem pelos moradores da rua em questão.</w:t>
      </w:r>
    </w:p>
    <w:p w:rsidR="00065FD5" w:rsidRPr="00F32E8A" w:rsidRDefault="00065FD5" w:rsidP="00065FD5">
      <w:pPr>
        <w:spacing w:after="0" w:line="360" w:lineRule="auto"/>
        <w:ind w:firstLine="851"/>
        <w:jc w:val="both"/>
        <w:rPr>
          <w:rFonts w:ascii="Times New Roman" w:hAnsi="Times New Roman"/>
          <w:color w:val="000000"/>
          <w:sz w:val="24"/>
          <w:szCs w:val="24"/>
        </w:rPr>
      </w:pPr>
      <w:r w:rsidRPr="00F32E8A">
        <w:rPr>
          <w:rFonts w:ascii="Times New Roman" w:hAnsi="Times New Roman"/>
          <w:color w:val="000000"/>
          <w:sz w:val="23"/>
          <w:szCs w:val="23"/>
          <w:shd w:val="clear" w:color="auto" w:fill="FFFFFF"/>
        </w:rPr>
        <w:t xml:space="preserve">Nas fotos postadas pode-se perceber que a preocupação com relação às normas de acessibilidade são relativamente </w:t>
      </w:r>
      <w:proofErr w:type="gramStart"/>
      <w:r w:rsidRPr="00F32E8A">
        <w:rPr>
          <w:rFonts w:ascii="Times New Roman" w:hAnsi="Times New Roman"/>
          <w:color w:val="000000"/>
          <w:sz w:val="23"/>
          <w:szCs w:val="23"/>
          <w:shd w:val="clear" w:color="auto" w:fill="FFFFFF"/>
        </w:rPr>
        <w:t>pequenas ou inexistentes</w:t>
      </w:r>
      <w:proofErr w:type="gramEnd"/>
      <w:r w:rsidRPr="00F32E8A">
        <w:rPr>
          <w:rFonts w:ascii="Times New Roman" w:hAnsi="Times New Roman"/>
          <w:color w:val="000000"/>
          <w:sz w:val="23"/>
          <w:szCs w:val="23"/>
          <w:shd w:val="clear" w:color="auto" w:fill="FFFFFF"/>
        </w:rPr>
        <w:t>, pois, não há um projeto arquitetônico desenvolvido pelo poder público e nem praticado pelos proprietários locais, dificultando e até impossibilitando o acesso a estas vias pelas pessoas portadoras</w:t>
      </w:r>
      <w:r w:rsidRPr="00F32E8A">
        <w:rPr>
          <w:rFonts w:ascii="Times New Roman" w:hAnsi="Times New Roman"/>
          <w:color w:val="000000"/>
          <w:sz w:val="24"/>
          <w:szCs w:val="24"/>
        </w:rPr>
        <w:t xml:space="preserve"> de deficiência ou com mobilidade reduzida, impedindo seu direito de circular com segurança, propiciando riscos e limitações.</w:t>
      </w:r>
    </w:p>
    <w:p w:rsidR="00065FD5" w:rsidRPr="00F32E8A" w:rsidRDefault="00065FD5" w:rsidP="00065FD5">
      <w:pPr>
        <w:spacing w:after="0" w:line="360" w:lineRule="auto"/>
        <w:ind w:firstLine="851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065FD5" w:rsidRPr="00504C9F" w:rsidRDefault="00504C9F" w:rsidP="00065FD5">
      <w:pPr>
        <w:pStyle w:val="Default"/>
      </w:pPr>
      <w:r w:rsidRPr="00504C9F">
        <w:rPr>
          <w:b/>
          <w:bCs/>
        </w:rPr>
        <w:t xml:space="preserve">METODOLOGIA </w:t>
      </w:r>
    </w:p>
    <w:p w:rsidR="00065FD5" w:rsidRPr="00F32E8A" w:rsidRDefault="00065FD5" w:rsidP="00065FD5">
      <w:pPr>
        <w:spacing w:after="0" w:line="360" w:lineRule="auto"/>
        <w:contextualSpacing/>
        <w:jc w:val="both"/>
        <w:rPr>
          <w:rFonts w:ascii="Times New Roman" w:eastAsia="Times New Roman" w:hAnsi="Times New Roman"/>
          <w:color w:val="000000"/>
          <w:kern w:val="24"/>
          <w:sz w:val="24"/>
          <w:szCs w:val="24"/>
          <w:lang w:eastAsia="pt-BR"/>
        </w:rPr>
      </w:pPr>
    </w:p>
    <w:p w:rsidR="00065FD5" w:rsidRPr="00F32E8A" w:rsidRDefault="00065FD5" w:rsidP="00065FD5">
      <w:pPr>
        <w:spacing w:after="0" w:line="360" w:lineRule="auto"/>
        <w:ind w:firstLine="708"/>
        <w:contextualSpacing/>
        <w:jc w:val="both"/>
        <w:rPr>
          <w:rFonts w:ascii="Times New Roman" w:eastAsia="Times New Roman" w:hAnsi="Times New Roman"/>
          <w:color w:val="000000"/>
          <w:kern w:val="24"/>
          <w:sz w:val="24"/>
          <w:szCs w:val="24"/>
          <w:lang w:eastAsia="pt-BR"/>
        </w:rPr>
      </w:pPr>
      <w:r w:rsidRPr="00F32E8A">
        <w:rPr>
          <w:rFonts w:ascii="Times New Roman" w:eastAsia="Times New Roman" w:hAnsi="Times New Roman"/>
          <w:color w:val="000000"/>
          <w:kern w:val="24"/>
          <w:sz w:val="24"/>
          <w:szCs w:val="24"/>
          <w:lang w:eastAsia="pt-BR"/>
        </w:rPr>
        <w:t xml:space="preserve">Trata-se de um artigo de revisão </w:t>
      </w:r>
      <w:proofErr w:type="gramStart"/>
      <w:r w:rsidRPr="00F32E8A">
        <w:rPr>
          <w:rFonts w:ascii="Times New Roman" w:eastAsia="Times New Roman" w:hAnsi="Times New Roman"/>
          <w:color w:val="000000"/>
          <w:kern w:val="24"/>
          <w:sz w:val="24"/>
          <w:szCs w:val="24"/>
          <w:lang w:eastAsia="pt-BR"/>
        </w:rPr>
        <w:t>bibliográfica desenvolvido</w:t>
      </w:r>
      <w:proofErr w:type="gramEnd"/>
      <w:r w:rsidRPr="00F32E8A">
        <w:rPr>
          <w:rFonts w:ascii="Times New Roman" w:eastAsia="Times New Roman" w:hAnsi="Times New Roman"/>
          <w:color w:val="000000"/>
          <w:kern w:val="24"/>
          <w:sz w:val="24"/>
          <w:szCs w:val="24"/>
          <w:lang w:eastAsia="pt-BR"/>
        </w:rPr>
        <w:t xml:space="preserve"> a partir da leitura de artigos disponíveis no Google Acadêmico e materiais publicados em livros, revistas e cartilhas acerca de desenvolvimento e planejamento urbano.  </w:t>
      </w:r>
    </w:p>
    <w:p w:rsidR="00065FD5" w:rsidRPr="00F32E8A" w:rsidRDefault="00065FD5" w:rsidP="00065FD5">
      <w:pPr>
        <w:spacing w:after="0" w:line="360" w:lineRule="auto"/>
        <w:ind w:firstLine="708"/>
        <w:contextualSpacing/>
        <w:jc w:val="both"/>
        <w:rPr>
          <w:rFonts w:ascii="Times New Roman" w:eastAsia="Times New Roman" w:hAnsi="Times New Roman"/>
          <w:color w:val="000000"/>
          <w:kern w:val="24"/>
          <w:sz w:val="24"/>
          <w:szCs w:val="24"/>
          <w:lang w:eastAsia="pt-BR"/>
        </w:rPr>
      </w:pPr>
      <w:r w:rsidRPr="00F32E8A">
        <w:rPr>
          <w:rFonts w:ascii="Times New Roman" w:eastAsia="Times New Roman" w:hAnsi="Times New Roman"/>
          <w:color w:val="000000"/>
          <w:kern w:val="24"/>
          <w:sz w:val="24"/>
          <w:szCs w:val="24"/>
          <w:lang w:eastAsia="pt-BR"/>
        </w:rPr>
        <w:lastRenderedPageBreak/>
        <w:t xml:space="preserve">Segundo Cervo, </w:t>
      </w:r>
      <w:proofErr w:type="spellStart"/>
      <w:r w:rsidRPr="00F32E8A">
        <w:rPr>
          <w:rFonts w:ascii="Times New Roman" w:eastAsia="Times New Roman" w:hAnsi="Times New Roman"/>
          <w:color w:val="000000"/>
          <w:kern w:val="24"/>
          <w:sz w:val="24"/>
          <w:szCs w:val="24"/>
          <w:lang w:eastAsia="pt-BR"/>
        </w:rPr>
        <w:t>Bervian</w:t>
      </w:r>
      <w:proofErr w:type="spellEnd"/>
      <w:r w:rsidRPr="00F32E8A">
        <w:rPr>
          <w:rFonts w:ascii="Times New Roman" w:eastAsia="Times New Roman" w:hAnsi="Times New Roman"/>
          <w:color w:val="000000"/>
          <w:kern w:val="24"/>
          <w:sz w:val="24"/>
          <w:szCs w:val="24"/>
          <w:lang w:eastAsia="pt-BR"/>
        </w:rPr>
        <w:t xml:space="preserve"> e da Silva (2007, p.61), a pesquisa bibliográfica “constitui o procedimento básico para os estudos monográficos”. </w:t>
      </w:r>
    </w:p>
    <w:p w:rsidR="00065FD5" w:rsidRPr="00F32E8A" w:rsidRDefault="00065FD5" w:rsidP="00065FD5">
      <w:pPr>
        <w:spacing w:after="0" w:line="360" w:lineRule="auto"/>
        <w:ind w:firstLine="708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F32E8A">
        <w:rPr>
          <w:rFonts w:ascii="Times New Roman" w:eastAsia="Times New Roman" w:hAnsi="Times New Roman"/>
          <w:color w:val="000000"/>
          <w:kern w:val="24"/>
          <w:sz w:val="24"/>
          <w:szCs w:val="24"/>
          <w:lang w:eastAsia="pt-BR"/>
        </w:rPr>
        <w:t xml:space="preserve">Esse estudo buscará discutir e promover soluções com relação </w:t>
      </w:r>
      <w:proofErr w:type="gramStart"/>
      <w:r w:rsidRPr="00F32E8A">
        <w:rPr>
          <w:rFonts w:ascii="Times New Roman" w:eastAsia="Times New Roman" w:hAnsi="Times New Roman"/>
          <w:color w:val="000000"/>
          <w:kern w:val="24"/>
          <w:sz w:val="24"/>
          <w:szCs w:val="24"/>
          <w:lang w:eastAsia="pt-BR"/>
        </w:rPr>
        <w:t>a</w:t>
      </w:r>
      <w:proofErr w:type="gramEnd"/>
      <w:r w:rsidRPr="00F32E8A">
        <w:rPr>
          <w:rFonts w:ascii="Times New Roman" w:eastAsia="Times New Roman" w:hAnsi="Times New Roman"/>
          <w:color w:val="000000"/>
          <w:kern w:val="24"/>
          <w:sz w:val="24"/>
          <w:szCs w:val="24"/>
          <w:lang w:eastAsia="pt-BR"/>
        </w:rPr>
        <w:t xml:space="preserve"> acessibilidade em prol dos portadores de deficiência física ou com mobilidade reduzida, afim de propiciar a construção do conhecimento com relação ao direito de todos, de ir e vir, de transitar nas calçadas da cidade de forma segura, confortável e autônoma, com dignidade.</w:t>
      </w:r>
    </w:p>
    <w:p w:rsidR="00065FD5" w:rsidRPr="00F32E8A" w:rsidRDefault="00065FD5" w:rsidP="00065FD5">
      <w:pPr>
        <w:spacing w:after="0" w:line="36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065FD5" w:rsidRDefault="00504C9F" w:rsidP="00065FD5">
      <w:pPr>
        <w:tabs>
          <w:tab w:val="left" w:pos="6379"/>
        </w:tabs>
        <w:spacing w:after="0" w:line="36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F32E8A">
        <w:rPr>
          <w:rFonts w:ascii="Times New Roman" w:hAnsi="Times New Roman"/>
          <w:b/>
          <w:color w:val="000000"/>
          <w:sz w:val="24"/>
          <w:szCs w:val="24"/>
        </w:rPr>
        <w:t xml:space="preserve">PROBLEMATIZANDO A ACESSIBILIDADE </w:t>
      </w:r>
    </w:p>
    <w:p w:rsidR="00065FD5" w:rsidRPr="00F32E8A" w:rsidRDefault="00065FD5" w:rsidP="00065FD5">
      <w:pPr>
        <w:tabs>
          <w:tab w:val="left" w:pos="6379"/>
        </w:tabs>
        <w:spacing w:after="0" w:line="36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065FD5" w:rsidRPr="00F32E8A" w:rsidRDefault="00065FD5" w:rsidP="00065FD5">
      <w:pPr>
        <w:spacing w:after="0" w:line="360" w:lineRule="auto"/>
        <w:ind w:firstLine="851"/>
        <w:jc w:val="both"/>
        <w:rPr>
          <w:rFonts w:ascii="Times New Roman" w:hAnsi="Times New Roman"/>
          <w:color w:val="000000"/>
          <w:sz w:val="24"/>
          <w:szCs w:val="24"/>
        </w:rPr>
      </w:pPr>
      <w:r w:rsidRPr="00F32E8A">
        <w:rPr>
          <w:rFonts w:ascii="Times New Roman" w:hAnsi="Times New Roman"/>
          <w:color w:val="000000"/>
          <w:sz w:val="24"/>
          <w:szCs w:val="24"/>
        </w:rPr>
        <w:t xml:space="preserve">Refletindo sobre as dificuldades de acessibilidade das calçadas urbanas, em especial desta rua central da cidade em questão, buscar-se-á problematizar as possíveis ações para melhorar e tornar o ambiente acessível a todos. </w:t>
      </w:r>
    </w:p>
    <w:p w:rsidR="00065FD5" w:rsidRPr="00F32E8A" w:rsidRDefault="00065FD5" w:rsidP="00065FD5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F32E8A">
        <w:rPr>
          <w:rFonts w:ascii="Times New Roman" w:hAnsi="Times New Roman"/>
          <w:color w:val="000000"/>
          <w:sz w:val="24"/>
          <w:szCs w:val="24"/>
        </w:rPr>
        <w:t>O objetivo deste trabalho é promover a reflexão e despertar a conscientização das pessoas sobre a acessibilidade de todos os indivíduos, em especial, dos portadores de deficiência física ou com mobilidade reduzida, na busca de possíveis soluções para que possamos contribuir para melhorar a realidade.</w:t>
      </w:r>
    </w:p>
    <w:p w:rsidR="00065FD5" w:rsidRPr="00F32E8A" w:rsidRDefault="00065FD5" w:rsidP="00065FD5">
      <w:pPr>
        <w:spacing w:after="0" w:line="360" w:lineRule="auto"/>
        <w:ind w:firstLine="851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F32E8A">
        <w:rPr>
          <w:rFonts w:ascii="Times New Roman" w:hAnsi="Times New Roman"/>
          <w:color w:val="000000"/>
          <w:sz w:val="24"/>
          <w:szCs w:val="24"/>
        </w:rPr>
        <w:t xml:space="preserve">De acordo com </w:t>
      </w:r>
      <w:proofErr w:type="spellStart"/>
      <w:r w:rsidRPr="00F32E8A">
        <w:rPr>
          <w:rFonts w:ascii="Times New Roman" w:hAnsi="Times New Roman"/>
          <w:color w:val="000000"/>
          <w:sz w:val="24"/>
          <w:szCs w:val="24"/>
        </w:rPr>
        <w:t>Semmer</w:t>
      </w:r>
      <w:proofErr w:type="spellEnd"/>
      <w:r w:rsidRPr="00F32E8A">
        <w:rPr>
          <w:rFonts w:ascii="Times New Roman" w:hAnsi="Times New Roman"/>
          <w:color w:val="000000"/>
          <w:sz w:val="24"/>
          <w:szCs w:val="24"/>
        </w:rPr>
        <w:t xml:space="preserve"> (2004), na perspectiva da inclusão com caráter universal, integral, equânime e por lei, todo cidadão tem o direito de ir e vir e de acordo com o Decreto 5296/04 que discorre sobre o direito ao acesso aos bens e serviços existentes na sociedade, os projetos urbanos devem favorecer a acessibilidade a todos os </w:t>
      </w:r>
      <w:proofErr w:type="gramStart"/>
      <w:r w:rsidRPr="00F32E8A">
        <w:rPr>
          <w:rFonts w:ascii="Times New Roman" w:hAnsi="Times New Roman"/>
          <w:color w:val="000000"/>
          <w:sz w:val="24"/>
          <w:szCs w:val="24"/>
        </w:rPr>
        <w:t>indivíduos</w:t>
      </w:r>
      <w:proofErr w:type="gramEnd"/>
    </w:p>
    <w:p w:rsidR="00065FD5" w:rsidRPr="00F32E8A" w:rsidRDefault="00065FD5" w:rsidP="00065FD5">
      <w:pPr>
        <w:spacing w:after="0" w:line="360" w:lineRule="auto"/>
        <w:ind w:firstLine="851"/>
        <w:jc w:val="both"/>
        <w:rPr>
          <w:rFonts w:ascii="Times New Roman" w:hAnsi="Times New Roman"/>
          <w:color w:val="000000"/>
          <w:sz w:val="24"/>
          <w:szCs w:val="24"/>
        </w:rPr>
      </w:pPr>
      <w:r w:rsidRPr="00F32E8A">
        <w:rPr>
          <w:rFonts w:ascii="Times New Roman" w:hAnsi="Times New Roman"/>
          <w:color w:val="000000"/>
          <w:sz w:val="24"/>
          <w:szCs w:val="24"/>
        </w:rPr>
        <w:t>Atualmente, buscamos direitos iguais no uso dos equipamentos urbanos, de acessos aos espaços públicos e não apenas como atendimento a Legislação vigente.</w:t>
      </w:r>
    </w:p>
    <w:p w:rsidR="00065FD5" w:rsidRPr="00F32E8A" w:rsidRDefault="00065FD5" w:rsidP="00065FD5">
      <w:pPr>
        <w:spacing w:after="0" w:line="360" w:lineRule="auto"/>
        <w:ind w:firstLine="851"/>
        <w:jc w:val="both"/>
        <w:rPr>
          <w:rFonts w:ascii="Times New Roman" w:hAnsi="Times New Roman"/>
          <w:color w:val="000000"/>
          <w:sz w:val="24"/>
          <w:szCs w:val="24"/>
        </w:rPr>
      </w:pPr>
      <w:r w:rsidRPr="00F32E8A">
        <w:rPr>
          <w:rFonts w:ascii="Times New Roman" w:hAnsi="Times New Roman"/>
          <w:color w:val="000000"/>
          <w:sz w:val="24"/>
          <w:szCs w:val="24"/>
        </w:rPr>
        <w:t xml:space="preserve">Por esta razão, sentimos e vivenciamos a necessidade de problematizarmos a acessibilidade nas calçadas da rua em questão. </w:t>
      </w:r>
    </w:p>
    <w:p w:rsidR="00065FD5" w:rsidRDefault="00065FD5" w:rsidP="00065FD5">
      <w:pPr>
        <w:spacing w:after="0" w:line="360" w:lineRule="auto"/>
        <w:ind w:firstLine="851"/>
        <w:jc w:val="both"/>
        <w:rPr>
          <w:rFonts w:ascii="Times New Roman" w:hAnsi="Times New Roman"/>
          <w:color w:val="000000"/>
        </w:rPr>
      </w:pPr>
      <w:r w:rsidRPr="00F32E8A">
        <w:rPr>
          <w:rFonts w:ascii="Times New Roman" w:hAnsi="Times New Roman"/>
          <w:color w:val="000000"/>
          <w:sz w:val="24"/>
          <w:szCs w:val="24"/>
        </w:rPr>
        <w:t xml:space="preserve">Todavia, de </w:t>
      </w:r>
      <w:r w:rsidRPr="00F32E8A">
        <w:rPr>
          <w:rFonts w:ascii="Times New Roman" w:hAnsi="Times New Roman"/>
          <w:color w:val="000000"/>
        </w:rPr>
        <w:t>acordo com a Secretaria de Planejamento e Desenvolvimento Sustentável – Seropédica – RJ (2012, p</w:t>
      </w:r>
      <w:r w:rsidR="00504C9F">
        <w:rPr>
          <w:rFonts w:ascii="Times New Roman" w:hAnsi="Times New Roman"/>
          <w:color w:val="000000"/>
        </w:rPr>
        <w:t>.</w:t>
      </w:r>
      <w:r w:rsidRPr="00F32E8A">
        <w:rPr>
          <w:rFonts w:ascii="Times New Roman" w:hAnsi="Times New Roman"/>
          <w:color w:val="000000"/>
        </w:rPr>
        <w:t>3):</w:t>
      </w:r>
    </w:p>
    <w:p w:rsidR="00504C9F" w:rsidRPr="00F32E8A" w:rsidRDefault="00504C9F" w:rsidP="00065FD5">
      <w:pPr>
        <w:spacing w:after="0" w:line="360" w:lineRule="auto"/>
        <w:ind w:firstLine="851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065FD5" w:rsidRPr="00F32E8A" w:rsidRDefault="00065FD5" w:rsidP="00504C9F">
      <w:pPr>
        <w:pStyle w:val="SemEspaamento"/>
        <w:ind w:left="2268"/>
        <w:jc w:val="both"/>
        <w:rPr>
          <w:rFonts w:ascii="Times New Roman" w:hAnsi="Times New Roman"/>
          <w:color w:val="000000"/>
          <w:sz w:val="20"/>
          <w:szCs w:val="20"/>
        </w:rPr>
      </w:pPr>
      <w:r w:rsidRPr="00F32E8A">
        <w:rPr>
          <w:rFonts w:ascii="Times New Roman" w:hAnsi="Times New Roman"/>
          <w:color w:val="000000"/>
          <w:sz w:val="20"/>
          <w:szCs w:val="20"/>
        </w:rPr>
        <w:t>A calçada ideal é aquela que garante o caminhar livre seguro e confortável a todos os cidadãos. A calçada é o caminho que nos conduz ao lar, ela é o lugar onde transitam os pedestres na movimentada vida cotidiana, é através dela que as pessoas chegam aos diversos pontos do bairro e da cidade.</w:t>
      </w:r>
    </w:p>
    <w:p w:rsidR="00065FD5" w:rsidRPr="00F32E8A" w:rsidRDefault="00065FD5" w:rsidP="00504C9F">
      <w:pPr>
        <w:spacing w:after="0" w:line="360" w:lineRule="auto"/>
        <w:ind w:left="2268"/>
        <w:jc w:val="both"/>
        <w:rPr>
          <w:rFonts w:ascii="Times New Roman" w:hAnsi="Times New Roman"/>
          <w:b/>
          <w:color w:val="000000"/>
          <w:sz w:val="20"/>
          <w:szCs w:val="20"/>
        </w:rPr>
      </w:pPr>
    </w:p>
    <w:p w:rsidR="00065FD5" w:rsidRPr="00F32E8A" w:rsidRDefault="00065FD5" w:rsidP="00065FD5">
      <w:pPr>
        <w:spacing w:after="0" w:line="360" w:lineRule="auto"/>
        <w:jc w:val="both"/>
        <w:rPr>
          <w:rFonts w:ascii="Times New Roman" w:hAnsi="Times New Roman"/>
          <w:color w:val="000000"/>
        </w:rPr>
      </w:pPr>
      <w:r w:rsidRPr="00F32E8A">
        <w:rPr>
          <w:rFonts w:ascii="Times New Roman" w:hAnsi="Times New Roman"/>
          <w:color w:val="000000"/>
        </w:rPr>
        <w:t xml:space="preserve">Conforme a SMPDS - Seropédica – RJ (2012) para garantir acessibilidade e segurança nas calçadas, devem-se considerar os seguintes aspectos: </w:t>
      </w:r>
    </w:p>
    <w:p w:rsidR="00065FD5" w:rsidRPr="00F32E8A" w:rsidRDefault="00065FD5" w:rsidP="00065FD5">
      <w:pPr>
        <w:pStyle w:val="PargrafodaLista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color w:val="000000"/>
        </w:rPr>
      </w:pPr>
      <w:r w:rsidRPr="00F32E8A">
        <w:rPr>
          <w:rFonts w:ascii="Times New Roman" w:hAnsi="Times New Roman"/>
          <w:color w:val="000000"/>
        </w:rPr>
        <w:t xml:space="preserve">Pisos e texturas – os pisos devem ser regulares e antiderrapantes; </w:t>
      </w:r>
    </w:p>
    <w:p w:rsidR="00065FD5" w:rsidRPr="00F32E8A" w:rsidRDefault="00065FD5" w:rsidP="00065FD5">
      <w:pPr>
        <w:pStyle w:val="PargrafodaLista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color w:val="000000"/>
        </w:rPr>
      </w:pPr>
      <w:r w:rsidRPr="00F32E8A">
        <w:rPr>
          <w:rFonts w:ascii="Times New Roman" w:hAnsi="Times New Roman"/>
          <w:color w:val="000000"/>
        </w:rPr>
        <w:lastRenderedPageBreak/>
        <w:t>Área de circulação livre ou passeio: sem barreiras;</w:t>
      </w:r>
    </w:p>
    <w:p w:rsidR="00065FD5" w:rsidRPr="00F32E8A" w:rsidRDefault="00065FD5" w:rsidP="00065FD5">
      <w:pPr>
        <w:pStyle w:val="PargrafodaLista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color w:val="000000"/>
        </w:rPr>
      </w:pPr>
      <w:r w:rsidRPr="00F32E8A">
        <w:rPr>
          <w:rFonts w:ascii="Times New Roman" w:hAnsi="Times New Roman"/>
          <w:color w:val="000000"/>
        </w:rPr>
        <w:t xml:space="preserve">Área de implantação de equipamentos e mobiliários urbanos adequados; </w:t>
      </w:r>
    </w:p>
    <w:p w:rsidR="00065FD5" w:rsidRPr="00F32E8A" w:rsidRDefault="00065FD5" w:rsidP="00065FD5">
      <w:pPr>
        <w:pStyle w:val="PargrafodaLista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color w:val="000000"/>
        </w:rPr>
      </w:pPr>
      <w:r w:rsidRPr="00F32E8A">
        <w:rPr>
          <w:rFonts w:ascii="Times New Roman" w:hAnsi="Times New Roman"/>
          <w:color w:val="000000"/>
        </w:rPr>
        <w:t xml:space="preserve">Guias rebaixadas para pedestres; </w:t>
      </w:r>
    </w:p>
    <w:p w:rsidR="00065FD5" w:rsidRPr="00F32E8A" w:rsidRDefault="00065FD5" w:rsidP="00065FD5">
      <w:pPr>
        <w:pStyle w:val="PargrafodaLista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color w:val="000000"/>
        </w:rPr>
      </w:pPr>
      <w:r w:rsidRPr="00F32E8A">
        <w:rPr>
          <w:rFonts w:ascii="Times New Roman" w:hAnsi="Times New Roman"/>
          <w:color w:val="000000"/>
        </w:rPr>
        <w:t xml:space="preserve">Guias rebaixadas para veículos; </w:t>
      </w:r>
    </w:p>
    <w:p w:rsidR="00065FD5" w:rsidRPr="00F32E8A" w:rsidRDefault="00065FD5" w:rsidP="00065FD5">
      <w:pPr>
        <w:pStyle w:val="PargrafodaLista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F32E8A">
        <w:rPr>
          <w:rFonts w:ascii="Times New Roman" w:hAnsi="Times New Roman"/>
          <w:color w:val="000000"/>
        </w:rPr>
        <w:t>Sinalização e comunicação.</w:t>
      </w:r>
    </w:p>
    <w:p w:rsidR="00065FD5" w:rsidRPr="00F32E8A" w:rsidRDefault="00065FD5" w:rsidP="00065FD5">
      <w:pPr>
        <w:tabs>
          <w:tab w:val="left" w:pos="3105"/>
        </w:tabs>
        <w:spacing w:after="0"/>
        <w:rPr>
          <w:rFonts w:ascii="Times New Roman" w:hAnsi="Times New Roman"/>
        </w:rPr>
      </w:pPr>
    </w:p>
    <w:p w:rsidR="00065FD5" w:rsidRPr="00F32E8A" w:rsidRDefault="00065FD5" w:rsidP="00065FD5">
      <w:pPr>
        <w:pStyle w:val="PargrafodaLista"/>
        <w:keepNext/>
        <w:spacing w:after="0" w:line="360" w:lineRule="auto"/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noProof/>
          <w:color w:val="000000"/>
          <w:lang w:eastAsia="pt-BR"/>
        </w:rPr>
        <w:drawing>
          <wp:inline distT="0" distB="0" distL="0" distR="0" wp14:anchorId="3B86917F" wp14:editId="34889B57">
            <wp:extent cx="3362325" cy="3173730"/>
            <wp:effectExtent l="0" t="0" r="9525" b="7620"/>
            <wp:docPr id="3" name="Imagem 3" descr="http://www.mobilize.org.br/midias/noticias/thumb-infografico-a-calcada-ideal-segundo-normas-da-ab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7" descr="http://www.mobilize.org.br/midias/noticias/thumb-infografico-a-calcada-ideal-segundo-normas-da-abnt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3173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5FD5" w:rsidRPr="00065FD5" w:rsidRDefault="00065FD5" w:rsidP="00065FD5">
      <w:pPr>
        <w:pStyle w:val="Legenda"/>
        <w:spacing w:after="0"/>
        <w:jc w:val="center"/>
        <w:rPr>
          <w:rFonts w:ascii="Times New Roman" w:hAnsi="Times New Roman"/>
          <w:b w:val="0"/>
          <w:color w:val="000000"/>
          <w:sz w:val="20"/>
          <w:szCs w:val="20"/>
        </w:rPr>
      </w:pPr>
      <w:r w:rsidRPr="00065FD5">
        <w:rPr>
          <w:rFonts w:ascii="Times New Roman" w:hAnsi="Times New Roman"/>
          <w:b w:val="0"/>
          <w:color w:val="000000"/>
          <w:sz w:val="20"/>
          <w:szCs w:val="20"/>
        </w:rPr>
        <w:t>Figura</w:t>
      </w:r>
      <w:r>
        <w:rPr>
          <w:rFonts w:ascii="Times New Roman" w:hAnsi="Times New Roman"/>
          <w:b w:val="0"/>
          <w:color w:val="000000"/>
          <w:sz w:val="20"/>
          <w:szCs w:val="20"/>
        </w:rPr>
        <w:t>s</w:t>
      </w:r>
      <w:r w:rsidRPr="00065FD5">
        <w:rPr>
          <w:rFonts w:ascii="Times New Roman" w:hAnsi="Times New Roman"/>
          <w:b w:val="0"/>
          <w:color w:val="000000"/>
          <w:sz w:val="20"/>
          <w:szCs w:val="20"/>
        </w:rPr>
        <w:t xml:space="preserve"> 4. Calçada Ideal</w:t>
      </w:r>
    </w:p>
    <w:p w:rsidR="00065FD5" w:rsidRPr="00065FD5" w:rsidRDefault="00065FD5" w:rsidP="00065FD5">
      <w:pPr>
        <w:spacing w:after="0"/>
        <w:jc w:val="center"/>
        <w:rPr>
          <w:rFonts w:ascii="Times New Roman" w:hAnsi="Times New Roman"/>
          <w:color w:val="000000"/>
          <w:sz w:val="20"/>
          <w:szCs w:val="20"/>
        </w:rPr>
      </w:pPr>
      <w:r w:rsidRPr="00065FD5">
        <w:rPr>
          <w:rFonts w:ascii="Times New Roman" w:hAnsi="Times New Roman"/>
          <w:color w:val="000000"/>
          <w:sz w:val="20"/>
          <w:szCs w:val="20"/>
        </w:rPr>
        <w:t xml:space="preserve">Fonte: </w:t>
      </w:r>
      <w:proofErr w:type="spellStart"/>
      <w:proofErr w:type="gramStart"/>
      <w:r w:rsidRPr="00065FD5">
        <w:rPr>
          <w:rFonts w:ascii="Times New Roman" w:hAnsi="Times New Roman"/>
          <w:color w:val="000000"/>
          <w:sz w:val="20"/>
          <w:szCs w:val="20"/>
        </w:rPr>
        <w:t>www</w:t>
      </w:r>
      <w:proofErr w:type="spellEnd"/>
      <w:proofErr w:type="gramEnd"/>
      <w:r w:rsidRPr="00065FD5">
        <w:rPr>
          <w:rFonts w:ascii="Times New Roman" w:hAnsi="Times New Roman"/>
          <w:color w:val="000000"/>
          <w:sz w:val="20"/>
          <w:szCs w:val="20"/>
        </w:rPr>
        <w:t xml:space="preserve">. </w:t>
      </w:r>
      <w:proofErr w:type="gramStart"/>
      <w:r w:rsidRPr="00065FD5">
        <w:rPr>
          <w:rFonts w:ascii="Times New Roman" w:hAnsi="Times New Roman"/>
          <w:color w:val="000000"/>
          <w:sz w:val="20"/>
          <w:szCs w:val="20"/>
        </w:rPr>
        <w:t>mobilize.org.</w:t>
      </w:r>
      <w:proofErr w:type="gramEnd"/>
      <w:r w:rsidRPr="00065FD5">
        <w:rPr>
          <w:rFonts w:ascii="Times New Roman" w:hAnsi="Times New Roman"/>
          <w:color w:val="000000"/>
          <w:sz w:val="20"/>
          <w:szCs w:val="20"/>
        </w:rPr>
        <w:t>com (2015)</w:t>
      </w:r>
    </w:p>
    <w:p w:rsidR="00065FD5" w:rsidRPr="00F32E8A" w:rsidRDefault="00065FD5" w:rsidP="00065FD5">
      <w:pPr>
        <w:pStyle w:val="PargrafodaLista"/>
        <w:spacing w:after="0" w:line="36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065FD5" w:rsidRPr="00F32E8A" w:rsidRDefault="00065FD5" w:rsidP="00065FD5">
      <w:pPr>
        <w:pStyle w:val="PargrafodaLista"/>
        <w:spacing w:after="0" w:line="360" w:lineRule="auto"/>
        <w:ind w:left="851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noProof/>
          <w:lang w:eastAsia="pt-BR"/>
        </w:rPr>
        <w:drawing>
          <wp:inline distT="0" distB="0" distL="0" distR="0" wp14:anchorId="77BC2926" wp14:editId="0883A120">
            <wp:extent cx="3215005" cy="2029460"/>
            <wp:effectExtent l="0" t="0" r="4445" b="8890"/>
            <wp:docPr id="2" name="Imagem 2" descr="http://www.sjc.sp.gov.br/pmsjc_imagens/conteudo/2013052915333722d816df-52fe-44d2-be06-a3987a49626a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http://www.sjc.sp.gov.br/pmsjc_imagens/conteudo/2013052915333722d816df-52fe-44d2-be06-a3987a49626ag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5005" cy="2029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5FD5" w:rsidRPr="00065FD5" w:rsidRDefault="00065FD5" w:rsidP="00065FD5">
      <w:pPr>
        <w:pStyle w:val="PargrafodaLista"/>
        <w:spacing w:after="0" w:line="360" w:lineRule="auto"/>
        <w:ind w:left="0"/>
        <w:jc w:val="center"/>
        <w:rPr>
          <w:rFonts w:ascii="Times New Roman" w:hAnsi="Times New Roman"/>
          <w:color w:val="000000"/>
          <w:sz w:val="20"/>
          <w:szCs w:val="20"/>
        </w:rPr>
      </w:pPr>
      <w:r w:rsidRPr="00065FD5">
        <w:rPr>
          <w:rFonts w:ascii="Times New Roman" w:hAnsi="Times New Roman"/>
          <w:color w:val="000000"/>
          <w:sz w:val="20"/>
          <w:szCs w:val="20"/>
        </w:rPr>
        <w:t xml:space="preserve">Fonte: </w:t>
      </w:r>
      <w:hyperlink r:id="rId15" w:history="1">
        <w:r w:rsidRPr="00065FD5">
          <w:rPr>
            <w:rStyle w:val="Hyperlink"/>
            <w:rFonts w:ascii="Times New Roman" w:hAnsi="Times New Roman"/>
            <w:sz w:val="20"/>
            <w:szCs w:val="20"/>
          </w:rPr>
          <w:t>www.sjc.sp.gov.br</w:t>
        </w:r>
      </w:hyperlink>
      <w:r w:rsidRPr="00065FD5">
        <w:rPr>
          <w:rFonts w:ascii="Times New Roman" w:hAnsi="Times New Roman"/>
          <w:color w:val="000000"/>
          <w:sz w:val="20"/>
          <w:szCs w:val="20"/>
        </w:rPr>
        <w:t xml:space="preserve"> (2010)</w:t>
      </w:r>
    </w:p>
    <w:p w:rsidR="00065FD5" w:rsidRPr="00F32E8A" w:rsidRDefault="00065FD5" w:rsidP="00065FD5">
      <w:pPr>
        <w:pStyle w:val="PargrafodaLista"/>
        <w:spacing w:after="0" w:line="36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065FD5" w:rsidRPr="00F32E8A" w:rsidRDefault="00065FD5" w:rsidP="00065FD5">
      <w:pPr>
        <w:pStyle w:val="PargrafodaLista"/>
        <w:spacing w:after="0" w:line="360" w:lineRule="auto"/>
        <w:ind w:left="0"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F32E8A">
        <w:rPr>
          <w:rFonts w:ascii="Times New Roman" w:hAnsi="Times New Roman"/>
          <w:color w:val="000000"/>
          <w:sz w:val="24"/>
          <w:szCs w:val="24"/>
        </w:rPr>
        <w:t>Conforme a figura acima</w:t>
      </w:r>
      <w:proofErr w:type="gramStart"/>
      <w:r w:rsidRPr="00F32E8A">
        <w:rPr>
          <w:rFonts w:ascii="Times New Roman" w:hAnsi="Times New Roman"/>
          <w:color w:val="000000"/>
          <w:sz w:val="24"/>
          <w:szCs w:val="24"/>
        </w:rPr>
        <w:t>, percebe-se</w:t>
      </w:r>
      <w:proofErr w:type="gramEnd"/>
      <w:r w:rsidRPr="00F32E8A">
        <w:rPr>
          <w:rFonts w:ascii="Times New Roman" w:hAnsi="Times New Roman"/>
          <w:color w:val="000000"/>
          <w:sz w:val="24"/>
          <w:szCs w:val="24"/>
        </w:rPr>
        <w:t xml:space="preserve"> que a calçada ideal é aquela que não possui barreiras e onde há a preocupação em se realizar as adaptações necessárias em função da </w:t>
      </w:r>
      <w:r w:rsidRPr="00F32E8A">
        <w:rPr>
          <w:rFonts w:ascii="Times New Roman" w:hAnsi="Times New Roman"/>
          <w:color w:val="000000"/>
          <w:sz w:val="24"/>
          <w:szCs w:val="24"/>
        </w:rPr>
        <w:lastRenderedPageBreak/>
        <w:t>topografia do relevo local, em distribuir bem o mobiliário urbano e deixar a faixa de passeio livre para um caminhar seguro.</w:t>
      </w:r>
    </w:p>
    <w:p w:rsidR="00065FD5" w:rsidRPr="00F32E8A" w:rsidRDefault="00065FD5" w:rsidP="00065FD5">
      <w:pPr>
        <w:pStyle w:val="PargrafodaLista"/>
        <w:spacing w:after="0" w:line="360" w:lineRule="auto"/>
        <w:ind w:left="0"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F32E8A">
        <w:rPr>
          <w:rFonts w:ascii="Times New Roman" w:hAnsi="Times New Roman"/>
          <w:color w:val="000000"/>
          <w:sz w:val="24"/>
          <w:szCs w:val="24"/>
        </w:rPr>
        <w:t xml:space="preserve">Um bom exemplo seria </w:t>
      </w:r>
      <w:proofErr w:type="gramStart"/>
      <w:r w:rsidRPr="00F32E8A">
        <w:rPr>
          <w:rFonts w:ascii="Times New Roman" w:hAnsi="Times New Roman"/>
          <w:color w:val="000000"/>
          <w:sz w:val="24"/>
          <w:szCs w:val="24"/>
        </w:rPr>
        <w:t>o Programa Calçada Segura, desenvolvido pela Prefeitura de São José dos Campos com apoio técnico da ABCP</w:t>
      </w:r>
      <w:proofErr w:type="gramEnd"/>
      <w:r w:rsidRPr="00F32E8A">
        <w:rPr>
          <w:rFonts w:ascii="Times New Roman" w:hAnsi="Times New Roman"/>
          <w:color w:val="000000"/>
          <w:sz w:val="24"/>
          <w:szCs w:val="24"/>
        </w:rPr>
        <w:t xml:space="preserve"> – Associação Brasileira de Cimento Portland, que leva em conta a necessidade de transformar para melhor, os municípios brasileiros.</w:t>
      </w:r>
    </w:p>
    <w:p w:rsidR="00065FD5" w:rsidRPr="00F32E8A" w:rsidRDefault="00065FD5" w:rsidP="00504C9F">
      <w:pPr>
        <w:pStyle w:val="PargrafodaLista"/>
        <w:spacing w:after="0" w:line="360" w:lineRule="auto"/>
        <w:ind w:left="0" w:firstLine="708"/>
        <w:jc w:val="both"/>
        <w:rPr>
          <w:color w:val="000000"/>
        </w:rPr>
      </w:pPr>
      <w:r w:rsidRPr="00F32E8A">
        <w:rPr>
          <w:rFonts w:ascii="Times New Roman" w:hAnsi="Times New Roman"/>
          <w:color w:val="000000"/>
          <w:sz w:val="24"/>
          <w:szCs w:val="24"/>
        </w:rPr>
        <w:t>Este Programa já foi premiado duas vezes pelo Governo do Estado de São Paulo. O Programa recebeu pela Secretaria de Estado dos Direitos da Pessoa com Deficiência, o Prêmio Ações Inclusivas, concedido na 2º edição do prêmio, em 2011 e o Prêmio Mario Covas, de 2013, como uma das 10 melhores experiências de gestão municipal inovadora do estado.</w:t>
      </w:r>
      <w:r w:rsidR="00504C9F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F32E8A">
        <w:rPr>
          <w:rFonts w:ascii="Times New Roman" w:hAnsi="Times New Roman"/>
          <w:color w:val="000000"/>
          <w:sz w:val="24"/>
          <w:szCs w:val="24"/>
        </w:rPr>
        <w:t xml:space="preserve">Dessas experiências positivas podemos </w:t>
      </w:r>
      <w:r w:rsidRPr="00504C9F">
        <w:rPr>
          <w:rFonts w:ascii="Times New Roman" w:hAnsi="Times New Roman"/>
          <w:color w:val="000000"/>
          <w:sz w:val="24"/>
          <w:szCs w:val="24"/>
        </w:rPr>
        <w:t>abstrair ideias para projetar nossa cidade e tornar nossas ruas um lugar melhor para transitar</w:t>
      </w:r>
      <w:r w:rsidR="00504C9F" w:rsidRPr="00504C9F">
        <w:rPr>
          <w:rFonts w:ascii="Times New Roman" w:hAnsi="Times New Roman"/>
          <w:color w:val="000000"/>
          <w:sz w:val="24"/>
          <w:szCs w:val="24"/>
        </w:rPr>
        <w:t xml:space="preserve">.  </w:t>
      </w:r>
      <w:r w:rsidRPr="00504C9F">
        <w:rPr>
          <w:rFonts w:ascii="Times New Roman" w:hAnsi="Times New Roman"/>
          <w:sz w:val="24"/>
          <w:szCs w:val="24"/>
        </w:rPr>
        <w:t>O primeiro passo é a criação de um marco legal que regulamente os novos padrões das calçadas no município, segundo normas de segurança e acessibilidade e dentro da realidade de cada comunidade, respeitando o meio ambiente e buscando adaptações possíveis, compatíveis com a topografia local.</w:t>
      </w:r>
      <w:r w:rsidRPr="00F32E8A">
        <w:t xml:space="preserve"> </w:t>
      </w:r>
    </w:p>
    <w:p w:rsidR="00065FD5" w:rsidRPr="00F32E8A" w:rsidRDefault="00065FD5" w:rsidP="00065FD5">
      <w:pPr>
        <w:pStyle w:val="PargrafodaLista"/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065FD5" w:rsidRDefault="00504C9F" w:rsidP="00065FD5">
      <w:pPr>
        <w:spacing w:after="0" w:line="36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F32E8A">
        <w:rPr>
          <w:rFonts w:ascii="Times New Roman" w:hAnsi="Times New Roman"/>
          <w:b/>
          <w:color w:val="000000"/>
          <w:sz w:val="24"/>
          <w:szCs w:val="24"/>
        </w:rPr>
        <w:t>CONSIDERAÇÕES FINAIS</w:t>
      </w:r>
    </w:p>
    <w:p w:rsidR="00065FD5" w:rsidRPr="00F32E8A" w:rsidRDefault="00065FD5" w:rsidP="00065FD5">
      <w:pPr>
        <w:spacing w:after="0" w:line="36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065FD5" w:rsidRPr="00F32E8A" w:rsidRDefault="00065FD5" w:rsidP="00065FD5">
      <w:pPr>
        <w:spacing w:after="0" w:line="360" w:lineRule="auto"/>
        <w:ind w:firstLine="708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F32E8A">
        <w:rPr>
          <w:rFonts w:ascii="Times New Roman" w:hAnsi="Times New Roman"/>
          <w:color w:val="000000"/>
          <w:sz w:val="24"/>
          <w:szCs w:val="24"/>
        </w:rPr>
        <w:t xml:space="preserve">Imaginar idosos, crianças e pessoas com deficiência, assim como todos os outros cidadãos, sendo capazes de circular livremente pela cidade, com segurança, sabendo que não haverá no caminho, degraus, buracos, falhas e outros obstáculos é um sonho que pode vir futuramente a se realizar, com o desenvolvimento e planejamento das cidades. </w:t>
      </w:r>
    </w:p>
    <w:p w:rsidR="00065FD5" w:rsidRPr="00F32E8A" w:rsidRDefault="00065FD5" w:rsidP="00065FD5">
      <w:pPr>
        <w:pStyle w:val="PargrafodaLista"/>
        <w:tabs>
          <w:tab w:val="left" w:pos="3052"/>
        </w:tabs>
        <w:spacing w:after="0" w:line="360" w:lineRule="auto"/>
        <w:ind w:left="0" w:firstLine="708"/>
        <w:jc w:val="both"/>
        <w:rPr>
          <w:rFonts w:ascii="Times New Roman" w:hAnsi="Times New Roman"/>
        </w:rPr>
      </w:pPr>
      <w:r w:rsidRPr="00F32E8A">
        <w:rPr>
          <w:rFonts w:ascii="Times New Roman" w:hAnsi="Times New Roman"/>
        </w:rPr>
        <w:t xml:space="preserve">Atualmente, diante da situação exposta, faz-se necessário uma reflexão acerca do problema existentes na rua escolhida para simbolizar a falta de acessibilidade </w:t>
      </w:r>
      <w:proofErr w:type="gramStart"/>
      <w:r w:rsidRPr="00F32E8A">
        <w:rPr>
          <w:rFonts w:ascii="Times New Roman" w:hAnsi="Times New Roman"/>
        </w:rPr>
        <w:t>local .</w:t>
      </w:r>
      <w:proofErr w:type="gramEnd"/>
    </w:p>
    <w:p w:rsidR="00065FD5" w:rsidRPr="00F32E8A" w:rsidRDefault="00065FD5" w:rsidP="00065FD5">
      <w:pPr>
        <w:pStyle w:val="PargrafodaLista"/>
        <w:tabs>
          <w:tab w:val="left" w:pos="3052"/>
        </w:tabs>
        <w:spacing w:after="0" w:line="360" w:lineRule="auto"/>
        <w:ind w:left="0" w:firstLine="708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F32E8A">
        <w:rPr>
          <w:rFonts w:ascii="Times New Roman" w:hAnsi="Times New Roman"/>
          <w:sz w:val="24"/>
          <w:szCs w:val="24"/>
        </w:rPr>
        <w:t xml:space="preserve">Sabe-se por lei Municipal: </w:t>
      </w:r>
      <w:r w:rsidRPr="00F32E8A">
        <w:rPr>
          <w:rFonts w:ascii="Times New Roman" w:hAnsi="Times New Roman"/>
          <w:sz w:val="24"/>
          <w:szCs w:val="24"/>
          <w:shd w:val="clear" w:color="auto" w:fill="FFFFFF"/>
        </w:rPr>
        <w:t>nº </w:t>
      </w:r>
      <w:hyperlink r:id="rId16" w:history="1">
        <w:r w:rsidRPr="00F32E8A">
          <w:rPr>
            <w:rFonts w:ascii="Times New Roman" w:hAnsi="Times New Roman"/>
            <w:sz w:val="24"/>
            <w:szCs w:val="24"/>
            <w:u w:val="single"/>
            <w:shd w:val="clear" w:color="auto" w:fill="FFFFFF"/>
          </w:rPr>
          <w:t>11</w:t>
        </w:r>
      </w:hyperlink>
      <w:r w:rsidRPr="00F32E8A">
        <w:rPr>
          <w:rFonts w:ascii="Times New Roman" w:hAnsi="Times New Roman"/>
          <w:sz w:val="24"/>
          <w:szCs w:val="24"/>
          <w:shd w:val="clear" w:color="auto" w:fill="FFFFFF"/>
        </w:rPr>
        <w:t xml:space="preserve"> de 26 de maio de </w:t>
      </w:r>
      <w:proofErr w:type="gramStart"/>
      <w:r w:rsidRPr="00F32E8A">
        <w:rPr>
          <w:rFonts w:ascii="Times New Roman" w:hAnsi="Times New Roman"/>
          <w:sz w:val="24"/>
          <w:szCs w:val="24"/>
          <w:shd w:val="clear" w:color="auto" w:fill="FFFFFF"/>
        </w:rPr>
        <w:t>1994 (Código de Posturas do Município de Lages), Artigo 11</w:t>
      </w:r>
      <w:proofErr w:type="gramEnd"/>
      <w:r w:rsidRPr="00F32E8A">
        <w:rPr>
          <w:rFonts w:ascii="Times New Roman" w:hAnsi="Times New Roman"/>
          <w:sz w:val="24"/>
          <w:szCs w:val="24"/>
          <w:shd w:val="clear" w:color="auto" w:fill="FFFFFF"/>
        </w:rPr>
        <w:t>, que este decreto estabelece normas gerais para a pavimentação das calçadas das ruas de nossa cidade e estabelece critérios básicos para a promoção da acessibilidade das pessoas portadoras de deficiência ou com mobilidade reduzida, mediante a supressão de barreiras e de obstáculos nas calçadas das vias e espaços públicos:</w:t>
      </w:r>
    </w:p>
    <w:p w:rsidR="00065FD5" w:rsidRDefault="00065FD5" w:rsidP="00065FD5">
      <w:pPr>
        <w:pStyle w:val="PargrafodaLista"/>
        <w:tabs>
          <w:tab w:val="right" w:pos="3052"/>
        </w:tabs>
        <w:spacing w:after="0" w:line="240" w:lineRule="auto"/>
        <w:ind w:left="2268"/>
        <w:jc w:val="both"/>
        <w:rPr>
          <w:rFonts w:ascii="Times New Roman" w:hAnsi="Times New Roman"/>
          <w:sz w:val="20"/>
          <w:szCs w:val="20"/>
          <w:shd w:val="clear" w:color="auto" w:fill="FFFFFF"/>
        </w:rPr>
      </w:pPr>
      <w:bookmarkStart w:id="0" w:name="artigo_2"/>
      <w:r w:rsidRPr="00F32E8A">
        <w:rPr>
          <w:rFonts w:ascii="Times New Roman" w:hAnsi="Times New Roman"/>
          <w:b/>
          <w:bCs/>
          <w:sz w:val="20"/>
          <w:szCs w:val="20"/>
          <w:shd w:val="clear" w:color="auto" w:fill="FFFFFF"/>
        </w:rPr>
        <w:t>Art. 2º</w:t>
      </w:r>
      <w:bookmarkEnd w:id="0"/>
      <w:r w:rsidRPr="00F32E8A">
        <w:rPr>
          <w:rFonts w:ascii="Times New Roman" w:hAnsi="Times New Roman"/>
          <w:sz w:val="20"/>
          <w:szCs w:val="20"/>
          <w:shd w:val="clear" w:color="auto" w:fill="FFFFFF"/>
        </w:rPr>
        <w:t xml:space="preserve"> Os passeios públicos, são de responsabilidade exclusiva dos proprietários na construção de calçadas, devendo estas </w:t>
      </w:r>
      <w:proofErr w:type="gramStart"/>
      <w:r w:rsidRPr="00F32E8A">
        <w:rPr>
          <w:rFonts w:ascii="Times New Roman" w:hAnsi="Times New Roman"/>
          <w:sz w:val="20"/>
          <w:szCs w:val="20"/>
          <w:shd w:val="clear" w:color="auto" w:fill="FFFFFF"/>
        </w:rPr>
        <w:t>ficarem</w:t>
      </w:r>
      <w:proofErr w:type="gramEnd"/>
      <w:r w:rsidRPr="00F32E8A">
        <w:rPr>
          <w:rFonts w:ascii="Times New Roman" w:hAnsi="Times New Roman"/>
          <w:sz w:val="20"/>
          <w:szCs w:val="20"/>
          <w:shd w:val="clear" w:color="auto" w:fill="FFFFFF"/>
        </w:rPr>
        <w:t xml:space="preserve"> livres de quaisquer barreiras que limitem ou impeçam o acesso, a liberdade de movimento e a circulação com segurança das pessoas.</w:t>
      </w:r>
    </w:p>
    <w:p w:rsidR="00065FD5" w:rsidRDefault="00065FD5" w:rsidP="00065FD5">
      <w:pPr>
        <w:pStyle w:val="PargrafodaLista"/>
        <w:tabs>
          <w:tab w:val="right" w:pos="3052"/>
        </w:tabs>
        <w:spacing w:after="0" w:line="240" w:lineRule="auto"/>
        <w:ind w:left="2268"/>
        <w:jc w:val="both"/>
        <w:rPr>
          <w:rFonts w:ascii="Times New Roman" w:hAnsi="Times New Roman"/>
          <w:sz w:val="20"/>
          <w:szCs w:val="20"/>
          <w:shd w:val="clear" w:color="auto" w:fill="FFFFFF"/>
        </w:rPr>
      </w:pPr>
      <w:bookmarkStart w:id="1" w:name="artigo_3"/>
      <w:r w:rsidRPr="00F32E8A">
        <w:rPr>
          <w:rFonts w:ascii="Times New Roman" w:hAnsi="Times New Roman"/>
          <w:b/>
          <w:bCs/>
          <w:sz w:val="20"/>
          <w:szCs w:val="20"/>
          <w:shd w:val="clear" w:color="auto" w:fill="FFFFFF"/>
        </w:rPr>
        <w:lastRenderedPageBreak/>
        <w:t>Ar</w:t>
      </w:r>
      <w:bookmarkStart w:id="2" w:name="artigo_5"/>
      <w:bookmarkEnd w:id="1"/>
      <w:r w:rsidRPr="00F32E8A">
        <w:rPr>
          <w:rFonts w:ascii="Times New Roman" w:hAnsi="Times New Roman"/>
          <w:b/>
          <w:bCs/>
          <w:sz w:val="20"/>
          <w:szCs w:val="20"/>
          <w:shd w:val="clear" w:color="auto" w:fill="FFFFFF"/>
        </w:rPr>
        <w:t>. 5º</w:t>
      </w:r>
      <w:bookmarkEnd w:id="2"/>
      <w:r w:rsidRPr="00F32E8A">
        <w:rPr>
          <w:rFonts w:ascii="Times New Roman" w:hAnsi="Times New Roman"/>
          <w:sz w:val="20"/>
          <w:szCs w:val="20"/>
          <w:shd w:val="clear" w:color="auto" w:fill="FFFFFF"/>
        </w:rPr>
        <w:t> As calçadas deverão ser concebidas e executados de forma que apresentem as seguintes condições:</w:t>
      </w:r>
    </w:p>
    <w:p w:rsidR="00065FD5" w:rsidRDefault="00065FD5" w:rsidP="00065FD5">
      <w:pPr>
        <w:pStyle w:val="PargrafodaLista"/>
        <w:tabs>
          <w:tab w:val="right" w:pos="3052"/>
        </w:tabs>
        <w:spacing w:after="0" w:line="240" w:lineRule="auto"/>
        <w:ind w:left="2268"/>
        <w:jc w:val="both"/>
        <w:rPr>
          <w:rFonts w:ascii="Times New Roman" w:hAnsi="Times New Roman"/>
          <w:sz w:val="20"/>
          <w:szCs w:val="20"/>
          <w:shd w:val="clear" w:color="auto" w:fill="FFFFFF"/>
        </w:rPr>
      </w:pPr>
      <w:r w:rsidRPr="00F32E8A">
        <w:rPr>
          <w:rFonts w:ascii="Times New Roman" w:hAnsi="Times New Roman"/>
          <w:sz w:val="20"/>
          <w:szCs w:val="20"/>
          <w:shd w:val="clear" w:color="auto" w:fill="FFFFFF"/>
        </w:rPr>
        <w:t>a) Revestimento das calçadas em lajotas de concreto, com tamanho padrão 33,0 cm x 33,0 cm (trinta e três centímetros por trinta e três centímetros) com desenhos de pinhões em baixo relevo, conforme modelo disponível nesta municipalidade e em croqui anexo;</w:t>
      </w:r>
    </w:p>
    <w:p w:rsidR="00065FD5" w:rsidRDefault="00065FD5" w:rsidP="00065FD5">
      <w:pPr>
        <w:pStyle w:val="PargrafodaLista"/>
        <w:tabs>
          <w:tab w:val="right" w:pos="3052"/>
        </w:tabs>
        <w:spacing w:after="0" w:line="240" w:lineRule="auto"/>
        <w:ind w:left="2268"/>
        <w:jc w:val="both"/>
        <w:rPr>
          <w:rFonts w:ascii="Times New Roman" w:hAnsi="Times New Roman"/>
          <w:sz w:val="20"/>
          <w:szCs w:val="20"/>
          <w:shd w:val="clear" w:color="auto" w:fill="FFFFFF"/>
        </w:rPr>
      </w:pPr>
      <w:r w:rsidRPr="00F32E8A">
        <w:rPr>
          <w:rFonts w:ascii="Times New Roman" w:hAnsi="Times New Roman"/>
          <w:sz w:val="20"/>
          <w:szCs w:val="20"/>
          <w:shd w:val="clear" w:color="auto" w:fill="FFFFFF"/>
        </w:rPr>
        <w:t>b) A base para o assentamento deste revestimento será a que melhor se adequar à boa técnica construtiva;</w:t>
      </w:r>
    </w:p>
    <w:p w:rsidR="00065FD5" w:rsidRDefault="00065FD5" w:rsidP="00065FD5">
      <w:pPr>
        <w:pStyle w:val="PargrafodaLista"/>
        <w:tabs>
          <w:tab w:val="right" w:pos="3052"/>
        </w:tabs>
        <w:spacing w:after="0" w:line="240" w:lineRule="auto"/>
        <w:ind w:left="2268"/>
        <w:jc w:val="both"/>
        <w:rPr>
          <w:rFonts w:ascii="Times New Roman" w:hAnsi="Times New Roman"/>
          <w:sz w:val="20"/>
          <w:szCs w:val="20"/>
          <w:shd w:val="clear" w:color="auto" w:fill="FFFFFF"/>
        </w:rPr>
      </w:pPr>
      <w:r w:rsidRPr="00F32E8A">
        <w:rPr>
          <w:rFonts w:ascii="Times New Roman" w:hAnsi="Times New Roman"/>
          <w:sz w:val="20"/>
          <w:szCs w:val="20"/>
          <w:shd w:val="clear" w:color="auto" w:fill="FFFFFF"/>
        </w:rPr>
        <w:t xml:space="preserve">c) O rejunte das lajotas será com argamassa de traço </w:t>
      </w:r>
      <w:proofErr w:type="gramStart"/>
      <w:r w:rsidRPr="00F32E8A">
        <w:rPr>
          <w:rFonts w:ascii="Times New Roman" w:hAnsi="Times New Roman"/>
          <w:sz w:val="20"/>
          <w:szCs w:val="20"/>
          <w:shd w:val="clear" w:color="auto" w:fill="FFFFFF"/>
        </w:rPr>
        <w:t>2</w:t>
      </w:r>
      <w:proofErr w:type="gramEnd"/>
      <w:r w:rsidRPr="00F32E8A">
        <w:rPr>
          <w:rFonts w:ascii="Times New Roman" w:hAnsi="Times New Roman"/>
          <w:sz w:val="20"/>
          <w:szCs w:val="20"/>
          <w:shd w:val="clear" w:color="auto" w:fill="FFFFFF"/>
        </w:rPr>
        <w:t xml:space="preserve"> (dois) x 1(um) de areia e cimento, impossibilitando a existência de espaços entre uma lajota e outra;</w:t>
      </w:r>
    </w:p>
    <w:p w:rsidR="00065FD5" w:rsidRDefault="00065FD5" w:rsidP="00065FD5">
      <w:pPr>
        <w:pStyle w:val="PargrafodaLista"/>
        <w:tabs>
          <w:tab w:val="right" w:pos="3052"/>
        </w:tabs>
        <w:spacing w:after="0" w:line="240" w:lineRule="auto"/>
        <w:ind w:left="2268"/>
        <w:jc w:val="both"/>
        <w:rPr>
          <w:rFonts w:ascii="Times New Roman" w:hAnsi="Times New Roman"/>
          <w:sz w:val="20"/>
          <w:szCs w:val="20"/>
          <w:shd w:val="clear" w:color="auto" w:fill="FFFFFF"/>
        </w:rPr>
      </w:pPr>
      <w:r w:rsidRPr="00F32E8A">
        <w:rPr>
          <w:rFonts w:ascii="Times New Roman" w:hAnsi="Times New Roman"/>
          <w:sz w:val="20"/>
          <w:szCs w:val="20"/>
          <w:shd w:val="clear" w:color="auto" w:fill="FFFFFF"/>
        </w:rPr>
        <w:t>d) Inclinação de 2% (dois por cento) para as vias públicas;</w:t>
      </w:r>
    </w:p>
    <w:p w:rsidR="00065FD5" w:rsidRDefault="00065FD5" w:rsidP="00065FD5">
      <w:pPr>
        <w:pStyle w:val="PargrafodaLista"/>
        <w:tabs>
          <w:tab w:val="right" w:pos="3052"/>
        </w:tabs>
        <w:spacing w:after="0" w:line="240" w:lineRule="auto"/>
        <w:ind w:left="2268"/>
        <w:jc w:val="both"/>
        <w:rPr>
          <w:rFonts w:ascii="Times New Roman" w:hAnsi="Times New Roman"/>
          <w:sz w:val="20"/>
          <w:szCs w:val="20"/>
          <w:shd w:val="clear" w:color="auto" w:fill="FFFFFF"/>
        </w:rPr>
      </w:pPr>
      <w:r w:rsidRPr="00F32E8A">
        <w:rPr>
          <w:rFonts w:ascii="Times New Roman" w:hAnsi="Times New Roman"/>
          <w:sz w:val="20"/>
          <w:szCs w:val="20"/>
          <w:shd w:val="clear" w:color="auto" w:fill="FFFFFF"/>
        </w:rPr>
        <w:t>e) Rebaixo do meio-fio para acesso de deficientes físicos a cada 50,00 m (cinquenta metros) de passeio, ou em cada esquina;</w:t>
      </w:r>
    </w:p>
    <w:p w:rsidR="00065FD5" w:rsidRDefault="00065FD5" w:rsidP="00065FD5">
      <w:pPr>
        <w:pStyle w:val="PargrafodaLista"/>
        <w:tabs>
          <w:tab w:val="right" w:pos="3052"/>
        </w:tabs>
        <w:spacing w:after="0" w:line="240" w:lineRule="auto"/>
        <w:ind w:left="2268"/>
        <w:jc w:val="both"/>
        <w:rPr>
          <w:rFonts w:ascii="Times New Roman" w:hAnsi="Times New Roman"/>
          <w:sz w:val="20"/>
          <w:szCs w:val="20"/>
          <w:shd w:val="clear" w:color="auto" w:fill="FFFFFF"/>
        </w:rPr>
      </w:pPr>
      <w:r w:rsidRPr="00F32E8A">
        <w:rPr>
          <w:rFonts w:ascii="Times New Roman" w:hAnsi="Times New Roman"/>
          <w:sz w:val="20"/>
          <w:szCs w:val="20"/>
          <w:shd w:val="clear" w:color="auto" w:fill="FFFFFF"/>
        </w:rPr>
        <w:t xml:space="preserve">f) </w:t>
      </w:r>
      <w:proofErr w:type="gramStart"/>
      <w:r w:rsidRPr="00F32E8A">
        <w:rPr>
          <w:rFonts w:ascii="Times New Roman" w:hAnsi="Times New Roman"/>
          <w:sz w:val="20"/>
          <w:szCs w:val="20"/>
          <w:shd w:val="clear" w:color="auto" w:fill="FFFFFF"/>
        </w:rPr>
        <w:t>As lajotas Guias</w:t>
      </w:r>
      <w:proofErr w:type="gramEnd"/>
      <w:r w:rsidRPr="00F32E8A">
        <w:rPr>
          <w:rFonts w:ascii="Times New Roman" w:hAnsi="Times New Roman"/>
          <w:sz w:val="20"/>
          <w:szCs w:val="20"/>
          <w:shd w:val="clear" w:color="auto" w:fill="FFFFFF"/>
        </w:rPr>
        <w:t xml:space="preserve"> para deficientes físicos, dispostas a 1,00 m (um metro) do lado interno do meio-fio, conforme modelo também disponível nesta municipalidade e croqui em anexo;</w:t>
      </w:r>
    </w:p>
    <w:p w:rsidR="00065FD5" w:rsidRPr="00F32E8A" w:rsidRDefault="00065FD5" w:rsidP="00065FD5">
      <w:pPr>
        <w:pStyle w:val="PargrafodaLista"/>
        <w:tabs>
          <w:tab w:val="right" w:pos="3052"/>
        </w:tabs>
        <w:spacing w:after="0" w:line="240" w:lineRule="auto"/>
        <w:ind w:left="2268"/>
        <w:jc w:val="both"/>
        <w:rPr>
          <w:rFonts w:ascii="Times New Roman" w:hAnsi="Times New Roman"/>
          <w:sz w:val="20"/>
          <w:szCs w:val="20"/>
        </w:rPr>
      </w:pPr>
      <w:r w:rsidRPr="00F32E8A">
        <w:rPr>
          <w:rFonts w:ascii="Times New Roman" w:hAnsi="Times New Roman"/>
          <w:sz w:val="20"/>
          <w:szCs w:val="20"/>
          <w:shd w:val="clear" w:color="auto" w:fill="FFFFFF"/>
        </w:rPr>
        <w:t>g) As lajotas alertas (</w:t>
      </w:r>
      <w:proofErr w:type="spellStart"/>
      <w:r w:rsidRPr="00F32E8A">
        <w:rPr>
          <w:rFonts w:ascii="Times New Roman" w:hAnsi="Times New Roman"/>
          <w:sz w:val="20"/>
          <w:szCs w:val="20"/>
          <w:shd w:val="clear" w:color="auto" w:fill="FFFFFF"/>
        </w:rPr>
        <w:t>sonorizadores</w:t>
      </w:r>
      <w:proofErr w:type="spellEnd"/>
      <w:r w:rsidRPr="00F32E8A">
        <w:rPr>
          <w:rFonts w:ascii="Times New Roman" w:hAnsi="Times New Roman"/>
          <w:sz w:val="20"/>
          <w:szCs w:val="20"/>
          <w:shd w:val="clear" w:color="auto" w:fill="FFFFFF"/>
        </w:rPr>
        <w:t xml:space="preserve">) dispostas em locais onde </w:t>
      </w:r>
      <w:proofErr w:type="gramStart"/>
      <w:r w:rsidRPr="00F32E8A">
        <w:rPr>
          <w:rFonts w:ascii="Times New Roman" w:hAnsi="Times New Roman"/>
          <w:sz w:val="20"/>
          <w:szCs w:val="20"/>
          <w:shd w:val="clear" w:color="auto" w:fill="FFFFFF"/>
        </w:rPr>
        <w:t>ocorrerão</w:t>
      </w:r>
      <w:proofErr w:type="gramEnd"/>
      <w:r w:rsidRPr="00F32E8A">
        <w:rPr>
          <w:rFonts w:ascii="Times New Roman" w:hAnsi="Times New Roman"/>
          <w:sz w:val="20"/>
          <w:szCs w:val="20"/>
          <w:shd w:val="clear" w:color="auto" w:fill="FFFFFF"/>
        </w:rPr>
        <w:t xml:space="preserve"> mudança de níveis e onde existam obstáculos para a livre locomoção (</w:t>
      </w:r>
      <w:proofErr w:type="spellStart"/>
      <w:r w:rsidRPr="00F32E8A">
        <w:rPr>
          <w:rFonts w:ascii="Times New Roman" w:hAnsi="Times New Roman"/>
          <w:sz w:val="20"/>
          <w:szCs w:val="20"/>
          <w:shd w:val="clear" w:color="auto" w:fill="FFFFFF"/>
        </w:rPr>
        <w:t>ex</w:t>
      </w:r>
      <w:proofErr w:type="spellEnd"/>
      <w:r w:rsidRPr="00F32E8A">
        <w:rPr>
          <w:rFonts w:ascii="Times New Roman" w:hAnsi="Times New Roman"/>
          <w:sz w:val="20"/>
          <w:szCs w:val="20"/>
          <w:shd w:val="clear" w:color="auto" w:fill="FFFFFF"/>
        </w:rPr>
        <w:t>: árvores, telefones públicos, postes, placas de sinalização, etc.), conforme modelo disponível nesta municipalidade e croqui em anexo.</w:t>
      </w:r>
    </w:p>
    <w:p w:rsidR="00065FD5" w:rsidRPr="00F32E8A" w:rsidRDefault="00065FD5" w:rsidP="00065FD5">
      <w:pPr>
        <w:pStyle w:val="PargrafodaLista"/>
        <w:tabs>
          <w:tab w:val="right" w:pos="3052"/>
        </w:tabs>
        <w:spacing w:after="0" w:line="240" w:lineRule="auto"/>
        <w:ind w:left="4536" w:hanging="2268"/>
        <w:jc w:val="right"/>
        <w:rPr>
          <w:rFonts w:ascii="Times New Roman" w:hAnsi="Times New Roman"/>
        </w:rPr>
      </w:pPr>
    </w:p>
    <w:p w:rsidR="00065FD5" w:rsidRPr="00F32E8A" w:rsidRDefault="00065FD5" w:rsidP="00065FD5">
      <w:pPr>
        <w:pStyle w:val="PargrafodaLista"/>
        <w:tabs>
          <w:tab w:val="right" w:pos="3052"/>
        </w:tabs>
        <w:spacing w:after="0" w:line="240" w:lineRule="auto"/>
        <w:ind w:left="4536" w:hanging="2268"/>
        <w:jc w:val="right"/>
        <w:rPr>
          <w:rFonts w:ascii="Times New Roman" w:hAnsi="Times New Roman"/>
        </w:rPr>
      </w:pPr>
    </w:p>
    <w:p w:rsidR="00065FD5" w:rsidRPr="00F32E8A" w:rsidRDefault="00065FD5" w:rsidP="00065FD5">
      <w:pPr>
        <w:pStyle w:val="PargrafodaLista"/>
        <w:tabs>
          <w:tab w:val="left" w:pos="3052"/>
        </w:tabs>
        <w:spacing w:after="0" w:line="360" w:lineRule="auto"/>
        <w:ind w:left="0" w:firstLine="708"/>
        <w:jc w:val="both"/>
        <w:rPr>
          <w:rFonts w:ascii="Times New Roman" w:hAnsi="Times New Roman"/>
        </w:rPr>
      </w:pPr>
      <w:r w:rsidRPr="00F32E8A">
        <w:rPr>
          <w:rFonts w:ascii="Times New Roman" w:hAnsi="Times New Roman"/>
        </w:rPr>
        <w:t xml:space="preserve">Então, </w:t>
      </w:r>
      <w:r w:rsidRPr="00F32E8A">
        <w:rPr>
          <w:rFonts w:ascii="Times New Roman" w:hAnsi="Times New Roman"/>
          <w:color w:val="000000"/>
          <w:sz w:val="24"/>
          <w:szCs w:val="24"/>
        </w:rPr>
        <w:t>a fim de conscientizar as pessoas acerca dos direitos que todos os pedestres e em especial dos portadores de deficiência física ou pessoas com mobilidade reduzida tem de ir e vir buscam-se soluções e ações para minimizar e, se possível, melhorar estas questões.</w:t>
      </w:r>
      <w:r w:rsidRPr="00F32E8A">
        <w:rPr>
          <w:rFonts w:ascii="Times New Roman" w:hAnsi="Times New Roman"/>
        </w:rPr>
        <w:t xml:space="preserve"> </w:t>
      </w:r>
    </w:p>
    <w:p w:rsidR="00065FD5" w:rsidRPr="00F32E8A" w:rsidRDefault="00065FD5" w:rsidP="00065FD5">
      <w:pPr>
        <w:pStyle w:val="PargrafodaLista"/>
        <w:spacing w:after="0" w:line="240" w:lineRule="auto"/>
        <w:ind w:left="2268"/>
        <w:jc w:val="both"/>
        <w:rPr>
          <w:rFonts w:ascii="Times New Roman" w:hAnsi="Times New Roman"/>
        </w:rPr>
      </w:pPr>
    </w:p>
    <w:p w:rsidR="00065FD5" w:rsidRPr="00F32E8A" w:rsidRDefault="00065FD5" w:rsidP="00065FD5">
      <w:pPr>
        <w:pStyle w:val="PargrafodaLista"/>
        <w:spacing w:after="0" w:line="240" w:lineRule="auto"/>
        <w:ind w:left="2268"/>
        <w:jc w:val="both"/>
        <w:rPr>
          <w:rFonts w:ascii="Times New Roman" w:hAnsi="Times New Roman"/>
          <w:sz w:val="20"/>
          <w:szCs w:val="20"/>
        </w:rPr>
      </w:pPr>
      <w:r w:rsidRPr="00F32E8A">
        <w:rPr>
          <w:rFonts w:ascii="Times New Roman" w:hAnsi="Times New Roman"/>
          <w:sz w:val="20"/>
          <w:szCs w:val="20"/>
        </w:rPr>
        <w:t>Pois, a calçada ideal envolve as dimensões adequadas de acordo com o fluxo, a inclinação correta, o revestimento certo e padronizado, o tipo de vegetação mais propício, a regularidade e o atrito da superfície, os rebaixamentos, a sinalização para a mobilidade a pé, entre outros requisitos. (LAMOUNIER</w:t>
      </w:r>
      <w:r>
        <w:rPr>
          <w:rFonts w:ascii="Times New Roman" w:hAnsi="Times New Roman"/>
          <w:sz w:val="20"/>
          <w:szCs w:val="20"/>
        </w:rPr>
        <w:t>,</w:t>
      </w:r>
      <w:r w:rsidRPr="00F32E8A">
        <w:rPr>
          <w:rFonts w:ascii="Times New Roman" w:hAnsi="Times New Roman"/>
          <w:sz w:val="20"/>
          <w:szCs w:val="20"/>
        </w:rPr>
        <w:t xml:space="preserve"> p.22, 2015).</w:t>
      </w:r>
    </w:p>
    <w:p w:rsidR="00065FD5" w:rsidRPr="00F32E8A" w:rsidRDefault="00065FD5" w:rsidP="00065FD5">
      <w:pPr>
        <w:pStyle w:val="PargrafodaLista"/>
        <w:tabs>
          <w:tab w:val="left" w:pos="5475"/>
        </w:tabs>
        <w:spacing w:after="0" w:line="36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065FD5" w:rsidRDefault="00065FD5" w:rsidP="00065FD5">
      <w:pPr>
        <w:pStyle w:val="PargrafodaLista"/>
        <w:tabs>
          <w:tab w:val="left" w:pos="5475"/>
        </w:tabs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F32E8A">
        <w:rPr>
          <w:rFonts w:ascii="Times New Roman" w:hAnsi="Times New Roman"/>
          <w:color w:val="000000"/>
          <w:sz w:val="24"/>
          <w:szCs w:val="24"/>
        </w:rPr>
        <w:t xml:space="preserve">A princípio, uma das propostas a serem aplicadas seria a promoção de ações que visem à conscientização e a sensibilização da população local, através da ideia de promover mutirões de limpeza da área e </w:t>
      </w:r>
      <w:proofErr w:type="gramStart"/>
      <w:r w:rsidRPr="00F32E8A">
        <w:rPr>
          <w:rFonts w:ascii="Times New Roman" w:hAnsi="Times New Roman"/>
          <w:color w:val="000000"/>
          <w:sz w:val="24"/>
          <w:szCs w:val="24"/>
        </w:rPr>
        <w:t>implementação</w:t>
      </w:r>
      <w:proofErr w:type="gramEnd"/>
      <w:r w:rsidRPr="00F32E8A">
        <w:rPr>
          <w:rFonts w:ascii="Times New Roman" w:hAnsi="Times New Roman"/>
          <w:color w:val="000000"/>
          <w:sz w:val="24"/>
          <w:szCs w:val="24"/>
        </w:rPr>
        <w:t xml:space="preserve"> de sinalização, como colocação de placas, pintura das calçadas e melhoria dos desníveis, buscando transformar os degraus em rampas com níveis de elevação que correspondam às normas da ABNT.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065FD5" w:rsidRDefault="00065FD5" w:rsidP="00065FD5">
      <w:pPr>
        <w:pStyle w:val="PargrafodaLista"/>
        <w:tabs>
          <w:tab w:val="left" w:pos="5475"/>
        </w:tabs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F32E8A">
        <w:rPr>
          <w:rFonts w:ascii="Times New Roman" w:hAnsi="Times New Roman"/>
          <w:color w:val="000000"/>
          <w:sz w:val="24"/>
          <w:szCs w:val="24"/>
        </w:rPr>
        <w:t xml:space="preserve">Posteriormente, a partir da Associação de Moradores do bairro, planejar a criação de projetos para sugerir ao poder </w:t>
      </w:r>
      <w:proofErr w:type="gramStart"/>
      <w:r w:rsidRPr="00F32E8A">
        <w:rPr>
          <w:rFonts w:ascii="Times New Roman" w:hAnsi="Times New Roman"/>
          <w:color w:val="000000"/>
          <w:sz w:val="24"/>
          <w:szCs w:val="24"/>
        </w:rPr>
        <w:t>públic</w:t>
      </w:r>
      <w:r>
        <w:rPr>
          <w:rFonts w:ascii="Times New Roman" w:hAnsi="Times New Roman"/>
          <w:color w:val="000000"/>
          <w:sz w:val="24"/>
          <w:szCs w:val="24"/>
        </w:rPr>
        <w:t>o</w:t>
      </w:r>
      <w:r w:rsidRPr="00F32E8A">
        <w:rPr>
          <w:rFonts w:ascii="Times New Roman" w:hAnsi="Times New Roman"/>
          <w:color w:val="000000"/>
          <w:sz w:val="24"/>
          <w:szCs w:val="24"/>
        </w:rPr>
        <w:t xml:space="preserve"> a cobrança</w:t>
      </w:r>
      <w:proofErr w:type="gramEnd"/>
      <w:r w:rsidRPr="00F32E8A">
        <w:rPr>
          <w:rFonts w:ascii="Times New Roman" w:hAnsi="Times New Roman"/>
          <w:color w:val="000000"/>
          <w:sz w:val="24"/>
          <w:szCs w:val="24"/>
        </w:rPr>
        <w:t xml:space="preserve"> pela manutenção da via pública e da fiscalização dos particulares da adequada construção e manutenção das calçadas e, em contrapartida, solicitar que este desenvolva softwares e ou aplicativos para orientar rotas seguras a todos os usuários e buscar aplicar recursos em projetos de desenvolvimento e planejamento urbano, para tornar a cidade transitável e acessível a todos. </w:t>
      </w:r>
    </w:p>
    <w:p w:rsidR="00065FD5" w:rsidRPr="00F32E8A" w:rsidRDefault="00065FD5" w:rsidP="00065FD5">
      <w:pPr>
        <w:pStyle w:val="PargrafodaLista"/>
        <w:tabs>
          <w:tab w:val="left" w:pos="5475"/>
        </w:tabs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F32E8A">
        <w:rPr>
          <w:rFonts w:ascii="Times New Roman" w:hAnsi="Times New Roman"/>
          <w:color w:val="000000"/>
          <w:sz w:val="24"/>
          <w:szCs w:val="24"/>
        </w:rPr>
        <w:t xml:space="preserve">Enfim, espera-se que este artigo possa contribuir para um despertar inicial em se “pensar” acerca da importância da acessibilidade, não somente para os portadores de </w:t>
      </w:r>
      <w:r w:rsidRPr="00F32E8A">
        <w:rPr>
          <w:rFonts w:ascii="Times New Roman" w:hAnsi="Times New Roman"/>
          <w:color w:val="000000"/>
          <w:sz w:val="24"/>
          <w:szCs w:val="24"/>
        </w:rPr>
        <w:lastRenderedPageBreak/>
        <w:t xml:space="preserve">necessidades especiais, mais para todos, pois, nos dias atuais, onde temos acesso a várias ferramentas tecnológicas, precisamos direcionar nosso olhar para as necessidades dos outros, a fim de promover ações que busquem melhorar o cotidiano e a vida das pessoas, integralizando-as ao meio ambiente de forma sustentável, planejada e acessível a todos, sem distinção. </w:t>
      </w:r>
    </w:p>
    <w:p w:rsidR="00065FD5" w:rsidRPr="00F32E8A" w:rsidRDefault="00065FD5" w:rsidP="00065FD5">
      <w:pPr>
        <w:spacing w:after="0" w:line="360" w:lineRule="auto"/>
        <w:jc w:val="both"/>
        <w:rPr>
          <w:rFonts w:ascii="Times New Roman" w:hAnsi="Times New Roman"/>
          <w:color w:val="000000"/>
        </w:rPr>
      </w:pPr>
    </w:p>
    <w:p w:rsidR="00065FD5" w:rsidRPr="00065FD5" w:rsidRDefault="00504C9F" w:rsidP="00065FD5">
      <w:pPr>
        <w:spacing w:after="0" w:line="36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065FD5">
        <w:rPr>
          <w:rFonts w:ascii="Times New Roman" w:hAnsi="Times New Roman"/>
          <w:b/>
          <w:color w:val="000000"/>
          <w:sz w:val="24"/>
          <w:szCs w:val="24"/>
        </w:rPr>
        <w:t xml:space="preserve">REFERÊNCIAS </w:t>
      </w:r>
    </w:p>
    <w:p w:rsidR="00065FD5" w:rsidRPr="00F32E8A" w:rsidRDefault="00065FD5" w:rsidP="00065FD5">
      <w:pPr>
        <w:spacing w:after="0" w:line="360" w:lineRule="auto"/>
        <w:jc w:val="both"/>
        <w:rPr>
          <w:rFonts w:ascii="Times New Roman" w:hAnsi="Times New Roman"/>
          <w:b/>
          <w:color w:val="000000"/>
        </w:rPr>
      </w:pPr>
    </w:p>
    <w:p w:rsidR="00065FD5" w:rsidRPr="00065FD5" w:rsidRDefault="00065FD5" w:rsidP="00065FD5">
      <w:p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65FD5">
        <w:rPr>
          <w:rFonts w:ascii="Times New Roman" w:hAnsi="Times New Roman"/>
          <w:color w:val="000000"/>
          <w:sz w:val="24"/>
          <w:szCs w:val="24"/>
        </w:rPr>
        <w:t xml:space="preserve">ABNT. NBR 9050: </w:t>
      </w:r>
      <w:r w:rsidRPr="00065FD5">
        <w:rPr>
          <w:rFonts w:ascii="Times New Roman" w:hAnsi="Times New Roman"/>
          <w:b/>
          <w:color w:val="000000"/>
          <w:sz w:val="24"/>
          <w:szCs w:val="24"/>
        </w:rPr>
        <w:t>Acessibilidade a edificações, mobiliário, espaços e equipamentos urbanos.</w:t>
      </w:r>
      <w:r w:rsidRPr="00065FD5">
        <w:rPr>
          <w:rFonts w:ascii="Times New Roman" w:hAnsi="Times New Roman"/>
          <w:color w:val="000000"/>
          <w:sz w:val="24"/>
          <w:szCs w:val="24"/>
        </w:rPr>
        <w:t xml:space="preserve"> 2ª edição. Rio de Janeiro: Associação Brasileira de Normas Técnicas, 97 p., 2004.</w:t>
      </w:r>
    </w:p>
    <w:p w:rsidR="00065FD5" w:rsidRDefault="00065FD5" w:rsidP="00065FD5">
      <w:p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9F9F9"/>
        </w:rPr>
      </w:pPr>
      <w:r w:rsidRPr="00065FD5">
        <w:rPr>
          <w:rFonts w:ascii="Times New Roman" w:hAnsi="Times New Roman"/>
          <w:color w:val="000000"/>
          <w:sz w:val="24"/>
          <w:szCs w:val="24"/>
          <w:shd w:val="clear" w:color="auto" w:fill="FFFFFF" w:themeFill="background1"/>
        </w:rPr>
        <w:t xml:space="preserve">BARROSO, Celina de Pinho. </w:t>
      </w:r>
      <w:r w:rsidRPr="00065FD5">
        <w:rPr>
          <w:rFonts w:ascii="Times New Roman" w:hAnsi="Times New Roman"/>
          <w:b/>
          <w:sz w:val="24"/>
          <w:szCs w:val="24"/>
          <w:shd w:val="clear" w:color="auto" w:fill="FFFFFF" w:themeFill="background1"/>
        </w:rPr>
        <w:t>Conforto e orientação na percepção da acessibilidade urbana: área central de Pelotas - RS. 2012</w:t>
      </w:r>
      <w:r w:rsidRPr="00065FD5">
        <w:rPr>
          <w:rFonts w:ascii="Times New Roman" w:hAnsi="Times New Roman"/>
          <w:color w:val="000000"/>
          <w:sz w:val="24"/>
          <w:szCs w:val="24"/>
          <w:shd w:val="clear" w:color="auto" w:fill="FFFFFF" w:themeFill="background1"/>
        </w:rPr>
        <w:t>. 222 f. Dissertação (Mestrado) - Curso de Arquitetura, Programa de Pós-graduação em Planejamento Urbano e Regional, Universidade Federal do Rio Grande do Sul, Porto Alegre, 2012. Disponível em: &lt;http://hdl.handle.net/10183/61829&gt;. Acesso em: 03 Dez. 2015</w:t>
      </w:r>
      <w:r w:rsidRPr="00065FD5">
        <w:rPr>
          <w:rFonts w:ascii="Times New Roman" w:hAnsi="Times New Roman"/>
          <w:color w:val="000000"/>
          <w:sz w:val="24"/>
          <w:szCs w:val="24"/>
          <w:shd w:val="clear" w:color="auto" w:fill="F9F9F9"/>
        </w:rPr>
        <w:t>.</w:t>
      </w:r>
    </w:p>
    <w:p w:rsidR="00504C9F" w:rsidRPr="00065FD5" w:rsidRDefault="00504C9F" w:rsidP="00065FD5">
      <w:p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9F9F9"/>
        </w:rPr>
      </w:pPr>
    </w:p>
    <w:p w:rsidR="00065FD5" w:rsidRPr="00065FD5" w:rsidRDefault="00065FD5" w:rsidP="00065FD5">
      <w:p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9F9F9"/>
        </w:rPr>
      </w:pPr>
      <w:r w:rsidRPr="00065FD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BEZERRA, Luíza Cavalcanti</w:t>
      </w:r>
      <w:r w:rsidRPr="00065FD5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. A natureza jurídica das calçadas urbanas e a responsabilidade primária dos Municípios quanto à sua feitura, manutenção e adaptação para fins de acessibilidade. 2012</w:t>
      </w:r>
      <w:r w:rsidRPr="00065FD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 Disponível em.</w:t>
      </w:r>
      <w:r w:rsidRPr="00065FD5">
        <w:rPr>
          <w:rFonts w:ascii="Times New Roman" w:hAnsi="Times New Roman"/>
          <w:color w:val="000000"/>
          <w:sz w:val="24"/>
          <w:szCs w:val="24"/>
        </w:rPr>
        <w:t xml:space="preserve"> Acesso em: 03 dez. 2015.</w:t>
      </w:r>
    </w:p>
    <w:p w:rsidR="00065FD5" w:rsidRPr="00065FD5" w:rsidRDefault="00065FD5" w:rsidP="00065FD5">
      <w:p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65FD5">
        <w:rPr>
          <w:rFonts w:ascii="Times New Roman" w:hAnsi="Times New Roman"/>
          <w:color w:val="000000"/>
          <w:sz w:val="24"/>
          <w:szCs w:val="24"/>
        </w:rPr>
        <w:t xml:space="preserve">BRASIL. Constituição (2000). </w:t>
      </w:r>
      <w:r w:rsidRPr="00065FD5">
        <w:rPr>
          <w:rFonts w:ascii="Times New Roman" w:hAnsi="Times New Roman"/>
          <w:b/>
          <w:color w:val="000000"/>
          <w:sz w:val="24"/>
          <w:szCs w:val="24"/>
        </w:rPr>
        <w:t>Lei nº 10.098, de 19 de dezembro de 2000</w:t>
      </w:r>
      <w:r w:rsidRPr="00065FD5">
        <w:rPr>
          <w:rFonts w:ascii="Times New Roman" w:hAnsi="Times New Roman"/>
          <w:color w:val="000000"/>
          <w:sz w:val="24"/>
          <w:szCs w:val="24"/>
        </w:rPr>
        <w:t>. Lei. Pessoa Portadora de Deficiência: legislação federal básica. Brasília, DF: Ministério da Justiça, 2001. P. 173-179.</w:t>
      </w:r>
    </w:p>
    <w:p w:rsidR="00065FD5" w:rsidRPr="00065FD5" w:rsidRDefault="00065FD5" w:rsidP="00065FD5">
      <w:pPr>
        <w:spacing w:after="0" w:line="360" w:lineRule="auto"/>
        <w:jc w:val="both"/>
        <w:rPr>
          <w:rStyle w:val="nfase"/>
          <w:rFonts w:ascii="Times New Roman" w:hAnsi="Times New Roman"/>
          <w:b/>
          <w:bCs/>
          <w:i w:val="0"/>
          <w:iCs w:val="0"/>
          <w:color w:val="000000"/>
          <w:sz w:val="24"/>
          <w:szCs w:val="24"/>
          <w:shd w:val="clear" w:color="auto" w:fill="FFFFFF"/>
        </w:rPr>
      </w:pPr>
      <w:r w:rsidRPr="00065FD5">
        <w:rPr>
          <w:rFonts w:ascii="Times New Roman" w:hAnsi="Times New Roman"/>
          <w:color w:val="000000"/>
          <w:sz w:val="24"/>
          <w:szCs w:val="24"/>
        </w:rPr>
        <w:t>BRASIL. Constituição (2015) Lei Federal nº 13.146 d</w:t>
      </w:r>
      <w:r w:rsidRPr="00065FD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e seis de Julho de</w:t>
      </w:r>
      <w:r w:rsidRPr="00065FD5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  <w:r w:rsidRPr="00065FD5">
        <w:rPr>
          <w:rStyle w:val="nfase"/>
          <w:rFonts w:ascii="Times New Roman" w:hAnsi="Times New Roman"/>
          <w:b/>
          <w:bCs/>
          <w:i w:val="0"/>
          <w:iCs w:val="0"/>
          <w:color w:val="000000"/>
          <w:sz w:val="24"/>
          <w:szCs w:val="24"/>
          <w:shd w:val="clear" w:color="auto" w:fill="FFFFFF"/>
        </w:rPr>
        <w:t>2015.</w:t>
      </w:r>
    </w:p>
    <w:p w:rsidR="00065FD5" w:rsidRDefault="00065FD5" w:rsidP="00065FD5">
      <w:p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  <w:lang w:val="en-US"/>
        </w:rPr>
      </w:pPr>
      <w:r w:rsidRPr="00065FD5">
        <w:rPr>
          <w:rFonts w:ascii="Times New Roman" w:hAnsi="Times New Roman"/>
          <w:color w:val="000000"/>
          <w:sz w:val="24"/>
          <w:szCs w:val="24"/>
        </w:rPr>
        <w:t xml:space="preserve">CERVO, A. L.; BERVIAN, P. A.; SILVA, R. </w:t>
      </w:r>
      <w:r w:rsidRPr="00065FD5">
        <w:rPr>
          <w:rFonts w:ascii="Times New Roman" w:hAnsi="Times New Roman"/>
          <w:b/>
          <w:bCs/>
          <w:color w:val="000000"/>
          <w:sz w:val="24"/>
          <w:szCs w:val="24"/>
        </w:rPr>
        <w:t xml:space="preserve">Metodologia científica. </w:t>
      </w:r>
      <w:r w:rsidRPr="00065FD5">
        <w:rPr>
          <w:rFonts w:ascii="Times New Roman" w:hAnsi="Times New Roman"/>
          <w:color w:val="000000"/>
          <w:sz w:val="24"/>
          <w:szCs w:val="24"/>
          <w:lang w:val="en-US"/>
        </w:rPr>
        <w:t>6. ed. São Paulo: Pearson Prentice Hall, 2007.</w:t>
      </w:r>
    </w:p>
    <w:p w:rsidR="00504C9F" w:rsidRPr="00065FD5" w:rsidRDefault="00504C9F" w:rsidP="00065FD5">
      <w:p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  <w:lang w:val="en-US"/>
        </w:rPr>
      </w:pPr>
    </w:p>
    <w:p w:rsidR="00065FD5" w:rsidRPr="00065FD5" w:rsidRDefault="00065FD5" w:rsidP="00065FD5">
      <w:pPr>
        <w:pStyle w:val="SemEspaamento"/>
        <w:spacing w:line="36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065FD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KEPPE JUNIOR, Celso Luiz Guimarães.</w:t>
      </w:r>
      <w:r w:rsidRPr="00065FD5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  <w:r w:rsidR="00504C9F" w:rsidRPr="00065FD5">
        <w:rPr>
          <w:rStyle w:val="Forte"/>
          <w:rFonts w:ascii="Times New Roman" w:hAnsi="Times New Roman"/>
          <w:color w:val="000000"/>
          <w:sz w:val="24"/>
          <w:szCs w:val="24"/>
          <w:shd w:val="clear" w:color="auto" w:fill="FFFFFF"/>
        </w:rPr>
        <w:t>Formulação de um indicador de acessibilidade das calçadas e travessias</w:t>
      </w:r>
      <w:r w:rsidRPr="00065FD5">
        <w:rPr>
          <w:rStyle w:val="Forte"/>
          <w:rFonts w:ascii="Times New Roman" w:hAnsi="Times New Roman"/>
          <w:color w:val="000000"/>
          <w:sz w:val="24"/>
          <w:szCs w:val="24"/>
          <w:shd w:val="clear" w:color="auto" w:fill="FFFFFF"/>
        </w:rPr>
        <w:t>.</w:t>
      </w:r>
      <w:r w:rsidRPr="00065FD5">
        <w:rPr>
          <w:rStyle w:val="apple-converted-space"/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 </w:t>
      </w:r>
      <w:r w:rsidRPr="00065FD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2007. 152 f. Dissertação (Mestrado) - Curso de Engenharia Urbana, Universidade Federal de São Carlos, São Carlos, 2007. Disponível em:&lt;http://www.bdtd.ufscar.br/htdocs/tedeSimplificado//tde_busca/arquivo. </w:t>
      </w:r>
      <w:proofErr w:type="spellStart"/>
      <w:proofErr w:type="gramStart"/>
      <w:r w:rsidRPr="00065FD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php</w:t>
      </w:r>
      <w:proofErr w:type="gramEnd"/>
      <w:r w:rsidRPr="00065FD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?</w:t>
      </w:r>
      <w:proofErr w:type="gramStart"/>
      <w:r w:rsidRPr="00065FD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codArquivo</w:t>
      </w:r>
      <w:proofErr w:type="spellEnd"/>
      <w:proofErr w:type="gramEnd"/>
      <w:r w:rsidRPr="00065FD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=1594&gt;. Acesso em: 03 dez. 2015.</w:t>
      </w:r>
    </w:p>
    <w:p w:rsidR="00065FD5" w:rsidRDefault="00065FD5" w:rsidP="00065FD5">
      <w:pPr>
        <w:pStyle w:val="SemEspaamento"/>
        <w:spacing w:line="36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</w:pPr>
      <w:r w:rsidRPr="00065FD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lastRenderedPageBreak/>
        <w:t xml:space="preserve">MOBILIZE: Mobilidade Urbana sustentável. Disponível em: &lt;http://www.mobilize.org.br/sobre-o-portal/mobilidade-urbana-sustentavel/&gt;. </w:t>
      </w:r>
      <w:proofErr w:type="spellStart"/>
      <w:r w:rsidRPr="00065FD5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Acesso</w:t>
      </w:r>
      <w:proofErr w:type="spellEnd"/>
      <w:r w:rsidRPr="00065FD5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065FD5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em</w:t>
      </w:r>
      <w:proofErr w:type="spellEnd"/>
      <w:r w:rsidRPr="00065FD5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 xml:space="preserve">: 03 </w:t>
      </w:r>
      <w:proofErr w:type="spellStart"/>
      <w:r w:rsidRPr="00065FD5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dez</w:t>
      </w:r>
      <w:proofErr w:type="spellEnd"/>
      <w:r w:rsidRPr="00065FD5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 xml:space="preserve"> 2015.</w:t>
      </w:r>
    </w:p>
    <w:p w:rsidR="00504C9F" w:rsidRPr="00065FD5" w:rsidRDefault="00504C9F" w:rsidP="00065FD5">
      <w:pPr>
        <w:pStyle w:val="SemEspaamento"/>
        <w:spacing w:line="36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</w:pPr>
    </w:p>
    <w:p w:rsidR="00504C9F" w:rsidRDefault="00065FD5" w:rsidP="00065FD5">
      <w:pPr>
        <w:pStyle w:val="SemEspaamento"/>
        <w:spacing w:line="360" w:lineRule="auto"/>
        <w:jc w:val="both"/>
        <w:rPr>
          <w:rFonts w:ascii="Times New Roman" w:hAnsi="Times New Roman"/>
          <w:b/>
          <w:color w:val="000000"/>
          <w:sz w:val="24"/>
          <w:szCs w:val="24"/>
          <w:lang w:val="en-US"/>
        </w:rPr>
      </w:pPr>
      <w:proofErr w:type="gramStart"/>
      <w:r w:rsidRPr="00065FD5">
        <w:rPr>
          <w:rFonts w:ascii="Times New Roman" w:hAnsi="Times New Roman"/>
          <w:color w:val="000000"/>
          <w:sz w:val="24"/>
          <w:szCs w:val="24"/>
          <w:lang w:val="en-US"/>
        </w:rPr>
        <w:t>PREISER ,</w:t>
      </w:r>
      <w:proofErr w:type="gramEnd"/>
      <w:r w:rsidRPr="00065FD5">
        <w:rPr>
          <w:rFonts w:ascii="Times New Roman" w:hAnsi="Times New Roman"/>
          <w:color w:val="000000"/>
          <w:sz w:val="24"/>
          <w:szCs w:val="24"/>
          <w:lang w:val="en-US"/>
        </w:rPr>
        <w:t xml:space="preserve"> W. F. E. </w:t>
      </w:r>
      <w:r w:rsidRPr="00065FD5">
        <w:rPr>
          <w:rFonts w:ascii="Times New Roman" w:hAnsi="Times New Roman"/>
          <w:b/>
          <w:color w:val="000000"/>
          <w:sz w:val="24"/>
          <w:szCs w:val="24"/>
          <w:lang w:val="en-US"/>
        </w:rPr>
        <w:t xml:space="preserve">Integrating the Seven Principles of Universal Design into Planning Practice. In: Universal design and </w:t>
      </w:r>
      <w:proofErr w:type="spellStart"/>
      <w:r w:rsidRPr="00065FD5">
        <w:rPr>
          <w:rFonts w:ascii="Times New Roman" w:hAnsi="Times New Roman"/>
          <w:b/>
          <w:color w:val="000000"/>
          <w:sz w:val="24"/>
          <w:szCs w:val="24"/>
          <w:lang w:val="en-US"/>
        </w:rPr>
        <w:t>visitability</w:t>
      </w:r>
      <w:proofErr w:type="spellEnd"/>
      <w:r w:rsidRPr="00065FD5">
        <w:rPr>
          <w:rFonts w:ascii="Times New Roman" w:hAnsi="Times New Roman"/>
          <w:b/>
          <w:color w:val="000000"/>
          <w:sz w:val="24"/>
          <w:szCs w:val="24"/>
          <w:lang w:val="en-US"/>
        </w:rPr>
        <w:t xml:space="preserve">: from </w:t>
      </w:r>
      <w:r w:rsidR="00504C9F">
        <w:rPr>
          <w:rFonts w:ascii="Times New Roman" w:hAnsi="Times New Roman"/>
          <w:b/>
          <w:color w:val="000000"/>
          <w:sz w:val="24"/>
          <w:szCs w:val="24"/>
          <w:lang w:val="en-US"/>
        </w:rPr>
        <w:t>accessibility</w:t>
      </w:r>
    </w:p>
    <w:p w:rsidR="00065FD5" w:rsidRPr="00065FD5" w:rsidRDefault="00065FD5" w:rsidP="00065FD5">
      <w:pPr>
        <w:pStyle w:val="SemEspaamento"/>
        <w:spacing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065FD5">
        <w:rPr>
          <w:rFonts w:ascii="Times New Roman" w:hAnsi="Times New Roman"/>
          <w:b/>
          <w:color w:val="000000"/>
          <w:sz w:val="24"/>
          <w:szCs w:val="24"/>
          <w:lang w:val="en-US"/>
        </w:rPr>
        <w:t>y</w:t>
      </w:r>
      <w:proofErr w:type="gramEnd"/>
      <w:r w:rsidRPr="00065FD5">
        <w:rPr>
          <w:rFonts w:ascii="Times New Roman" w:hAnsi="Times New Roman"/>
          <w:b/>
          <w:color w:val="000000"/>
          <w:sz w:val="24"/>
          <w:szCs w:val="24"/>
          <w:lang w:val="en-US"/>
        </w:rPr>
        <w:t xml:space="preserve"> to zoning</w:t>
      </w:r>
      <w:r w:rsidRPr="00065FD5">
        <w:rPr>
          <w:rFonts w:ascii="Times New Roman" w:hAnsi="Times New Roman"/>
          <w:color w:val="000000"/>
          <w:sz w:val="24"/>
          <w:szCs w:val="24"/>
          <w:lang w:val="en-US"/>
        </w:rPr>
        <w:t xml:space="preserve"> / Edited by Jack L </w:t>
      </w:r>
      <w:proofErr w:type="spellStart"/>
      <w:r w:rsidRPr="00065FD5">
        <w:rPr>
          <w:rFonts w:ascii="Times New Roman" w:hAnsi="Times New Roman"/>
          <w:color w:val="000000"/>
          <w:sz w:val="24"/>
          <w:szCs w:val="24"/>
          <w:lang w:val="en-US"/>
        </w:rPr>
        <w:t>Nasar</w:t>
      </w:r>
      <w:proofErr w:type="spellEnd"/>
      <w:r w:rsidRPr="00065FD5">
        <w:rPr>
          <w:rFonts w:ascii="Times New Roman" w:hAnsi="Times New Roman"/>
          <w:color w:val="000000"/>
          <w:sz w:val="24"/>
          <w:szCs w:val="24"/>
          <w:lang w:val="en-US"/>
        </w:rPr>
        <w:t xml:space="preserve"> and Jennifer Evans-Cowley. </w:t>
      </w:r>
      <w:r w:rsidRPr="00065FD5">
        <w:rPr>
          <w:rFonts w:ascii="Times New Roman" w:hAnsi="Times New Roman"/>
          <w:color w:val="000000"/>
          <w:sz w:val="24"/>
          <w:szCs w:val="24"/>
        </w:rPr>
        <w:t>Columbus, Ohio, 2007.</w:t>
      </w:r>
    </w:p>
    <w:p w:rsidR="00065FD5" w:rsidRDefault="00065FD5" w:rsidP="00504C9F">
      <w:pPr>
        <w:pStyle w:val="SemEspaamento"/>
        <w:shd w:val="clear" w:color="auto" w:fill="FFFFFF" w:themeFill="background1"/>
        <w:spacing w:line="36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9F9F9"/>
        </w:rPr>
      </w:pPr>
      <w:r w:rsidRPr="00504C9F">
        <w:rPr>
          <w:rFonts w:ascii="Times New Roman" w:hAnsi="Times New Roman"/>
          <w:color w:val="000000"/>
          <w:sz w:val="24"/>
          <w:szCs w:val="24"/>
          <w:shd w:val="clear" w:color="auto" w:fill="FFFFFF" w:themeFill="background1"/>
        </w:rPr>
        <w:t>INSTITUTO</w:t>
      </w:r>
      <w:r w:rsidR="00504C9F">
        <w:rPr>
          <w:rFonts w:ascii="Times New Roman" w:hAnsi="Times New Roman"/>
          <w:color w:val="000000"/>
          <w:sz w:val="24"/>
          <w:szCs w:val="24"/>
          <w:shd w:val="clear" w:color="auto" w:fill="FFFFFF" w:themeFill="background1"/>
        </w:rPr>
        <w:t xml:space="preserve"> BRASILEIRO DE GEOGRAFIA E ESTATÍSTICA</w:t>
      </w:r>
      <w:r w:rsidRPr="00504C9F">
        <w:rPr>
          <w:rFonts w:ascii="Times New Roman" w:hAnsi="Times New Roman"/>
          <w:color w:val="000000"/>
          <w:sz w:val="24"/>
          <w:szCs w:val="24"/>
          <w:shd w:val="clear" w:color="auto" w:fill="FFFFFF" w:themeFill="background1"/>
        </w:rPr>
        <w:t>.</w:t>
      </w:r>
      <w:r w:rsidRPr="00504C9F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 w:themeFill="background1"/>
        </w:rPr>
        <w:t> </w:t>
      </w:r>
      <w:r w:rsidRPr="00504C9F">
        <w:rPr>
          <w:rStyle w:val="Forte"/>
          <w:rFonts w:ascii="Times New Roman" w:hAnsi="Times New Roman"/>
          <w:color w:val="000000"/>
          <w:sz w:val="24"/>
          <w:szCs w:val="24"/>
          <w:shd w:val="clear" w:color="auto" w:fill="FFFFFF" w:themeFill="background1"/>
        </w:rPr>
        <w:t>CENSO 2010</w:t>
      </w:r>
      <w:r w:rsidRPr="00504C9F">
        <w:rPr>
          <w:rFonts w:ascii="Times New Roman" w:hAnsi="Times New Roman"/>
          <w:color w:val="000000"/>
          <w:sz w:val="24"/>
          <w:szCs w:val="24"/>
          <w:shd w:val="clear" w:color="auto" w:fill="FFFFFF" w:themeFill="background1"/>
        </w:rPr>
        <w:t xml:space="preserve">: Censo 2010. Todas: </w:t>
      </w:r>
      <w:proofErr w:type="spellStart"/>
      <w:proofErr w:type="gramStart"/>
      <w:r w:rsidRPr="00504C9F">
        <w:rPr>
          <w:rFonts w:ascii="Times New Roman" w:hAnsi="Times New Roman"/>
          <w:color w:val="000000"/>
          <w:sz w:val="24"/>
          <w:szCs w:val="24"/>
          <w:shd w:val="clear" w:color="auto" w:fill="FFFFFF" w:themeFill="background1"/>
        </w:rPr>
        <w:t>Ibge</w:t>
      </w:r>
      <w:proofErr w:type="spellEnd"/>
      <w:proofErr w:type="gramEnd"/>
      <w:r w:rsidRPr="00504C9F">
        <w:rPr>
          <w:rFonts w:ascii="Times New Roman" w:hAnsi="Times New Roman"/>
          <w:color w:val="000000"/>
          <w:sz w:val="24"/>
          <w:szCs w:val="24"/>
          <w:shd w:val="clear" w:color="auto" w:fill="FFFFFF" w:themeFill="background1"/>
        </w:rPr>
        <w:t>, 2010</w:t>
      </w:r>
      <w:r w:rsidRPr="00065FD5">
        <w:rPr>
          <w:rFonts w:ascii="Times New Roman" w:hAnsi="Times New Roman"/>
          <w:color w:val="000000"/>
          <w:sz w:val="24"/>
          <w:szCs w:val="24"/>
          <w:shd w:val="clear" w:color="auto" w:fill="F9F9F9"/>
        </w:rPr>
        <w:t>.</w:t>
      </w:r>
    </w:p>
    <w:p w:rsidR="00504C9F" w:rsidRPr="00065FD5" w:rsidRDefault="00504C9F" w:rsidP="00504C9F">
      <w:pPr>
        <w:pStyle w:val="SemEspaamento"/>
        <w:shd w:val="clear" w:color="auto" w:fill="FFFFFF" w:themeFill="background1"/>
        <w:spacing w:line="36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9F9F9"/>
        </w:rPr>
      </w:pPr>
    </w:p>
    <w:p w:rsidR="00065FD5" w:rsidRDefault="00065FD5" w:rsidP="00065FD5">
      <w:p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065FD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TIMÓTEO, Valdir.</w:t>
      </w:r>
      <w:r w:rsidRPr="00065FD5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  <w:r w:rsidRPr="00065FD5">
        <w:rPr>
          <w:rStyle w:val="Forte"/>
          <w:rFonts w:ascii="Times New Roman" w:hAnsi="Times New Roman"/>
          <w:color w:val="000000"/>
          <w:sz w:val="24"/>
          <w:szCs w:val="24"/>
          <w:shd w:val="clear" w:color="auto" w:fill="FFFFFF"/>
        </w:rPr>
        <w:t>Calçadas com Acessibilidade é para todos, orientações Valdir Timóteo Movimento Inclusão Já:</w:t>
      </w:r>
      <w:r w:rsidRPr="00065FD5">
        <w:rPr>
          <w:rStyle w:val="apple-converted-space"/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 </w:t>
      </w:r>
      <w:r w:rsidRPr="00065FD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O direito de ir e vir começa na porta das nossas casas faça a sua parte e não seja no futuro vitima da sua própria omissão</w:t>
      </w:r>
      <w:proofErr w:type="gramStart"/>
      <w:r w:rsidRPr="00065FD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..</w:t>
      </w:r>
      <w:proofErr w:type="gramEnd"/>
      <w:r w:rsidRPr="00065FD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2013. Disponível em: &lt;http://movimentoinclusaoja.blogspot.com.br/2013/03/calcadas-com-acessibilidade-para-todos.html&gt;. Acesso em: 03 Dez. 2015.</w:t>
      </w:r>
    </w:p>
    <w:p w:rsidR="00504C9F" w:rsidRPr="00065FD5" w:rsidRDefault="00504C9F" w:rsidP="00065FD5">
      <w:p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065FD5" w:rsidRDefault="00065FD5" w:rsidP="00065FD5">
      <w:p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065FD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SECRETARIA MUNICIPAL DE PLANEJAMENTO E DESENVOLVIMENTO SUSTENTÁVEL. </w:t>
      </w:r>
      <w:proofErr w:type="gramStart"/>
      <w:r w:rsidRPr="00065FD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PROJETO CALÇADA ACESSÍVEL</w:t>
      </w:r>
      <w:proofErr w:type="gramEnd"/>
      <w:r w:rsidRPr="00065FD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: Guia para projetos de espaços públicos. Seropédica- </w:t>
      </w:r>
      <w:proofErr w:type="spellStart"/>
      <w:proofErr w:type="gramStart"/>
      <w:r w:rsidRPr="00065FD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Rj</w:t>
      </w:r>
      <w:proofErr w:type="spellEnd"/>
      <w:proofErr w:type="gramEnd"/>
      <w:r w:rsidRPr="00065FD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 2012. 45 p.</w:t>
      </w:r>
    </w:p>
    <w:p w:rsidR="00504C9F" w:rsidRPr="00065FD5" w:rsidRDefault="00504C9F" w:rsidP="00065FD5">
      <w:p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065FD5" w:rsidRDefault="00065FD5" w:rsidP="00065FD5">
      <w:p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  <w:lang w:val="en-US"/>
        </w:rPr>
      </w:pPr>
      <w:r w:rsidRPr="00065FD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SEMMER, José Pedro </w:t>
      </w:r>
      <w:proofErr w:type="gramStart"/>
      <w:r w:rsidRPr="00065FD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et</w:t>
      </w:r>
      <w:proofErr w:type="gramEnd"/>
      <w:r w:rsidRPr="00065FD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al</w:t>
      </w:r>
      <w:r w:rsidRPr="00065FD5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. Acessibilidade - Cartilha de Orientação: Implementação do Decreto 5.296/04. </w:t>
      </w:r>
      <w:r w:rsidRPr="00065FD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Arquiteto. Disponível em: www.crea-sc.org.br/portal/.../File/cartilha-acessibilidade-final-</w:t>
      </w:r>
      <w:proofErr w:type="gramStart"/>
      <w:r w:rsidRPr="00065FD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web.pdf</w:t>
      </w:r>
      <w:r w:rsidRPr="00065FD5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  <w:r w:rsidRPr="00065FD5">
        <w:rPr>
          <w:rFonts w:ascii="Times New Roman" w:hAnsi="Times New Roman"/>
          <w:color w:val="000000"/>
          <w:sz w:val="24"/>
          <w:szCs w:val="24"/>
        </w:rPr>
        <w:t>.</w:t>
      </w:r>
      <w:proofErr w:type="gramEnd"/>
      <w:r w:rsidRPr="00065FD5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65FD5">
        <w:rPr>
          <w:rFonts w:ascii="Times New Roman" w:hAnsi="Times New Roman"/>
          <w:color w:val="000000"/>
          <w:sz w:val="24"/>
          <w:szCs w:val="24"/>
          <w:lang w:val="en-US"/>
        </w:rPr>
        <w:t>Acesso</w:t>
      </w:r>
      <w:proofErr w:type="spellEnd"/>
      <w:r w:rsidRPr="00065FD5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65FD5">
        <w:rPr>
          <w:rFonts w:ascii="Times New Roman" w:hAnsi="Times New Roman"/>
          <w:color w:val="000000"/>
          <w:sz w:val="24"/>
          <w:szCs w:val="24"/>
          <w:lang w:val="en-US"/>
        </w:rPr>
        <w:t>em</w:t>
      </w:r>
      <w:proofErr w:type="spellEnd"/>
      <w:r w:rsidRPr="00065FD5">
        <w:rPr>
          <w:rFonts w:ascii="Times New Roman" w:hAnsi="Times New Roman"/>
          <w:color w:val="000000"/>
          <w:sz w:val="24"/>
          <w:szCs w:val="24"/>
          <w:lang w:val="en-US"/>
        </w:rPr>
        <w:t xml:space="preserve">: 03 </w:t>
      </w:r>
      <w:proofErr w:type="spellStart"/>
      <w:r w:rsidRPr="00065FD5">
        <w:rPr>
          <w:rFonts w:ascii="Times New Roman" w:hAnsi="Times New Roman"/>
          <w:color w:val="000000"/>
          <w:sz w:val="24"/>
          <w:szCs w:val="24"/>
          <w:lang w:val="en-US"/>
        </w:rPr>
        <w:t>dez</w:t>
      </w:r>
      <w:proofErr w:type="spellEnd"/>
      <w:r w:rsidRPr="00065FD5">
        <w:rPr>
          <w:rFonts w:ascii="Times New Roman" w:hAnsi="Times New Roman"/>
          <w:color w:val="000000"/>
          <w:sz w:val="24"/>
          <w:szCs w:val="24"/>
          <w:lang w:val="en-US"/>
        </w:rPr>
        <w:t>. 2015.</w:t>
      </w:r>
    </w:p>
    <w:p w:rsidR="00504C9F" w:rsidRPr="00065FD5" w:rsidRDefault="00504C9F" w:rsidP="00065FD5">
      <w:pPr>
        <w:spacing w:after="0" w:line="360" w:lineRule="auto"/>
        <w:jc w:val="both"/>
        <w:rPr>
          <w:rFonts w:ascii="Times New Roman" w:hAnsi="Times New Roman"/>
          <w:b/>
          <w:color w:val="000000"/>
          <w:sz w:val="24"/>
          <w:szCs w:val="24"/>
          <w:lang w:val="en-US"/>
        </w:rPr>
      </w:pPr>
    </w:p>
    <w:p w:rsidR="00065FD5" w:rsidRDefault="00065FD5" w:rsidP="00065FD5">
      <w:p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  <w:lang w:val="en-US"/>
        </w:rPr>
      </w:pPr>
      <w:r w:rsidRPr="00065FD5">
        <w:rPr>
          <w:rFonts w:ascii="Times New Roman" w:hAnsi="Times New Roman"/>
          <w:color w:val="000000"/>
          <w:sz w:val="24"/>
          <w:szCs w:val="24"/>
          <w:lang w:val="en-US"/>
        </w:rPr>
        <w:t xml:space="preserve">SOUTHWORTH, Michael. </w:t>
      </w:r>
      <w:proofErr w:type="gramStart"/>
      <w:r w:rsidRPr="00065FD5">
        <w:rPr>
          <w:rFonts w:ascii="Times New Roman" w:hAnsi="Times New Roman"/>
          <w:color w:val="000000"/>
          <w:sz w:val="24"/>
          <w:szCs w:val="24"/>
          <w:lang w:val="en-US"/>
        </w:rPr>
        <w:t xml:space="preserve">Designing the </w:t>
      </w:r>
      <w:proofErr w:type="spellStart"/>
      <w:r w:rsidRPr="00065FD5">
        <w:rPr>
          <w:rFonts w:ascii="Times New Roman" w:hAnsi="Times New Roman"/>
          <w:color w:val="000000"/>
          <w:sz w:val="24"/>
          <w:szCs w:val="24"/>
          <w:lang w:val="en-US"/>
        </w:rPr>
        <w:t>Walkable</w:t>
      </w:r>
      <w:proofErr w:type="spellEnd"/>
      <w:r w:rsidRPr="00065FD5">
        <w:rPr>
          <w:rFonts w:ascii="Times New Roman" w:hAnsi="Times New Roman"/>
          <w:color w:val="000000"/>
          <w:sz w:val="24"/>
          <w:szCs w:val="24"/>
          <w:lang w:val="en-US"/>
        </w:rPr>
        <w:t xml:space="preserve"> City.</w:t>
      </w:r>
      <w:proofErr w:type="gramEnd"/>
      <w:r w:rsidRPr="00065FD5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gramStart"/>
      <w:r w:rsidRPr="00065FD5">
        <w:rPr>
          <w:rFonts w:ascii="Times New Roman" w:hAnsi="Times New Roman"/>
          <w:color w:val="000000"/>
          <w:sz w:val="24"/>
          <w:szCs w:val="24"/>
          <w:lang w:val="en-US"/>
        </w:rPr>
        <w:t>Journal of urban planning and development, vol.131, n. 4, p. 246-257, 2005.</w:t>
      </w:r>
      <w:proofErr w:type="gramEnd"/>
    </w:p>
    <w:p w:rsidR="00504C9F" w:rsidRPr="00065FD5" w:rsidRDefault="00504C9F" w:rsidP="00065FD5">
      <w:p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  <w:lang w:val="en-US"/>
        </w:rPr>
      </w:pPr>
    </w:p>
    <w:p w:rsidR="00065FD5" w:rsidRPr="00065FD5" w:rsidRDefault="00065FD5" w:rsidP="00065FD5">
      <w:pPr>
        <w:pStyle w:val="Titulo1"/>
        <w:spacing w:before="0"/>
        <w:rPr>
          <w:lang w:eastAsia="pt-BR"/>
        </w:rPr>
      </w:pPr>
      <w:r w:rsidRPr="00065FD5">
        <w:rPr>
          <w:shd w:val="clear" w:color="auto" w:fill="FFFFFF"/>
        </w:rPr>
        <w:t>DECRETO. Decreto</w:t>
      </w:r>
      <w:r w:rsidRPr="00065FD5">
        <w:rPr>
          <w:lang w:eastAsia="pt-BR"/>
        </w:rPr>
        <w:t xml:space="preserve"> Nº 6410, de 28 de junho de 2001.</w:t>
      </w:r>
      <w:r w:rsidRPr="00065FD5">
        <w:rPr>
          <w:color w:val="000000"/>
        </w:rPr>
        <w:t xml:space="preserve"> </w:t>
      </w:r>
      <w:proofErr w:type="spellStart"/>
      <w:r w:rsidRPr="00065FD5">
        <w:rPr>
          <w:color w:val="000000"/>
        </w:rPr>
        <w:t>Disponivel</w:t>
      </w:r>
      <w:proofErr w:type="spellEnd"/>
      <w:proofErr w:type="gramStart"/>
      <w:r w:rsidRPr="00065FD5">
        <w:rPr>
          <w:color w:val="000000"/>
        </w:rPr>
        <w:t xml:space="preserve">  :</w:t>
      </w:r>
      <w:proofErr w:type="gramEnd"/>
      <w:r w:rsidRPr="00065FD5">
        <w:rPr>
          <w:color w:val="000000"/>
        </w:rPr>
        <w:t xml:space="preserve"> http://leismunicipa.is/ntmbr Acesso em : 23 </w:t>
      </w:r>
      <w:proofErr w:type="spellStart"/>
      <w:r w:rsidRPr="00065FD5">
        <w:rPr>
          <w:color w:val="000000"/>
        </w:rPr>
        <w:t>Nov</w:t>
      </w:r>
      <w:proofErr w:type="spellEnd"/>
      <w:r w:rsidRPr="00065FD5">
        <w:rPr>
          <w:color w:val="000000"/>
        </w:rPr>
        <w:t xml:space="preserve"> 2015.</w:t>
      </w:r>
      <w:bookmarkStart w:id="3" w:name="_GoBack"/>
      <w:bookmarkEnd w:id="3"/>
    </w:p>
    <w:sectPr w:rsidR="00065FD5" w:rsidRPr="00065FD5" w:rsidSect="003E3045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5A24" w:rsidRDefault="00AF5A24" w:rsidP="007715DB">
      <w:pPr>
        <w:spacing w:after="0" w:line="240" w:lineRule="auto"/>
      </w:pPr>
      <w:r>
        <w:separator/>
      </w:r>
    </w:p>
  </w:endnote>
  <w:endnote w:type="continuationSeparator" w:id="0">
    <w:p w:rsidR="00AF5A24" w:rsidRDefault="00AF5A24" w:rsidP="007715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mercialScript BT">
    <w:panose1 w:val="03030803040807090C04"/>
    <w:charset w:val="00"/>
    <w:family w:val="script"/>
    <w:pitch w:val="variable"/>
    <w:sig w:usb0="00000087" w:usb1="00000000" w:usb2="00000000" w:usb3="00000000" w:csb0="0000001B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63BC" w:rsidRDefault="008963BC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426E" w:rsidRDefault="002B1B4D">
    <w:pPr>
      <w:pStyle w:val="Rodap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hyperlink r:id="rId1" w:history="1">
      <w:r w:rsidR="00B2426E" w:rsidRPr="006C02E3">
        <w:rPr>
          <w:rStyle w:val="Hyperlink"/>
          <w:rFonts w:asciiTheme="majorHAnsi" w:eastAsiaTheme="majorEastAsia" w:hAnsiTheme="majorHAnsi" w:cstheme="majorBidi"/>
        </w:rPr>
        <w:t>www.gepesvida.com.br</w:t>
      </w:r>
    </w:hyperlink>
    <w:r w:rsidR="00B2426E">
      <w:rPr>
        <w:rFonts w:asciiTheme="majorHAnsi" w:eastAsiaTheme="majorEastAsia" w:hAnsiTheme="majorHAnsi" w:cstheme="majorBidi"/>
      </w:rPr>
      <w:t xml:space="preserve">     Edição </w:t>
    </w:r>
    <w:proofErr w:type="gramStart"/>
    <w:r w:rsidR="00E617FF">
      <w:rPr>
        <w:rFonts w:asciiTheme="majorHAnsi" w:eastAsiaTheme="majorEastAsia" w:hAnsiTheme="majorHAnsi" w:cstheme="majorBidi"/>
      </w:rPr>
      <w:t>2</w:t>
    </w:r>
    <w:proofErr w:type="gramEnd"/>
    <w:r w:rsidR="00B2426E">
      <w:rPr>
        <w:rFonts w:asciiTheme="majorHAnsi" w:eastAsiaTheme="majorEastAsia" w:hAnsiTheme="majorHAnsi" w:cstheme="majorBidi"/>
      </w:rPr>
      <w:t xml:space="preserve">.  Volume </w:t>
    </w:r>
    <w:proofErr w:type="gramStart"/>
    <w:r w:rsidR="00B2426E">
      <w:rPr>
        <w:rFonts w:asciiTheme="majorHAnsi" w:eastAsiaTheme="majorEastAsia" w:hAnsiTheme="majorHAnsi" w:cstheme="majorBidi"/>
      </w:rPr>
      <w:t>1</w:t>
    </w:r>
    <w:proofErr w:type="gramEnd"/>
    <w:r w:rsidR="00B2426E">
      <w:rPr>
        <w:rFonts w:asciiTheme="majorHAnsi" w:eastAsiaTheme="majorEastAsia" w:hAnsiTheme="majorHAnsi" w:cstheme="majorBidi"/>
      </w:rPr>
      <w:t>. Ano 1</w:t>
    </w:r>
    <w:r w:rsidR="00B2426E">
      <w:rPr>
        <w:rFonts w:asciiTheme="majorHAnsi" w:eastAsiaTheme="majorEastAsia" w:hAnsiTheme="majorHAnsi" w:cstheme="majorBidi"/>
      </w:rPr>
      <w:ptab w:relativeTo="margin" w:alignment="right" w:leader="none"/>
    </w:r>
    <w:r w:rsidR="00B2426E">
      <w:rPr>
        <w:rFonts w:asciiTheme="majorHAnsi" w:eastAsiaTheme="majorEastAsia" w:hAnsiTheme="majorHAnsi" w:cstheme="majorBidi"/>
      </w:rPr>
      <w:t xml:space="preserve">Página </w:t>
    </w:r>
    <w:r w:rsidR="00B2426E">
      <w:rPr>
        <w:rFonts w:eastAsiaTheme="minorEastAsia"/>
      </w:rPr>
      <w:fldChar w:fldCharType="begin"/>
    </w:r>
    <w:r w:rsidR="00B2426E">
      <w:instrText>PAGE   \* MERGEFORMAT</w:instrText>
    </w:r>
    <w:r w:rsidR="00B2426E">
      <w:rPr>
        <w:rFonts w:eastAsiaTheme="minorEastAsia"/>
      </w:rPr>
      <w:fldChar w:fldCharType="separate"/>
    </w:r>
    <w:r w:rsidR="00504C9F" w:rsidRPr="00504C9F">
      <w:rPr>
        <w:rFonts w:asciiTheme="majorHAnsi" w:eastAsiaTheme="majorEastAsia" w:hAnsiTheme="majorHAnsi" w:cstheme="majorBidi"/>
        <w:noProof/>
      </w:rPr>
      <w:t>10</w:t>
    </w:r>
    <w:r w:rsidR="00B2426E">
      <w:rPr>
        <w:rFonts w:asciiTheme="majorHAnsi" w:eastAsiaTheme="majorEastAsia" w:hAnsiTheme="majorHAnsi" w:cstheme="majorBidi"/>
      </w:rPr>
      <w:fldChar w:fldCharType="end"/>
    </w:r>
  </w:p>
  <w:p w:rsidR="00B2426E" w:rsidRDefault="00B2426E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63BC" w:rsidRDefault="008963BC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5A24" w:rsidRDefault="00AF5A24" w:rsidP="007715DB">
      <w:pPr>
        <w:spacing w:after="0" w:line="240" w:lineRule="auto"/>
      </w:pPr>
      <w:r>
        <w:separator/>
      </w:r>
    </w:p>
  </w:footnote>
  <w:footnote w:type="continuationSeparator" w:id="0">
    <w:p w:rsidR="00AF5A24" w:rsidRDefault="00AF5A24" w:rsidP="007715DB">
      <w:pPr>
        <w:spacing w:after="0" w:line="240" w:lineRule="auto"/>
      </w:pPr>
      <w:r>
        <w:continuationSeparator/>
      </w:r>
    </w:p>
  </w:footnote>
  <w:footnote w:id="1">
    <w:p w:rsidR="00065FD5" w:rsidRPr="00F7741B" w:rsidRDefault="00065FD5" w:rsidP="00065FD5">
      <w:pPr>
        <w:pStyle w:val="SemEspaamento"/>
        <w:rPr>
          <w:rFonts w:ascii="Times New Roman" w:hAnsi="Times New Roman"/>
          <w:sz w:val="20"/>
          <w:szCs w:val="20"/>
        </w:rPr>
      </w:pPr>
      <w:r w:rsidRPr="00F7741B">
        <w:rPr>
          <w:rStyle w:val="Refdenotaderodap"/>
          <w:rFonts w:ascii="Times New Roman" w:hAnsi="Times New Roman"/>
          <w:sz w:val="20"/>
          <w:szCs w:val="20"/>
        </w:rPr>
        <w:footnoteRef/>
      </w:r>
      <w:r w:rsidRPr="00F7741B">
        <w:rPr>
          <w:rFonts w:ascii="Times New Roman" w:hAnsi="Times New Roman"/>
          <w:sz w:val="20"/>
          <w:szCs w:val="20"/>
        </w:rPr>
        <w:t>Mestranda do Curso de Mestrado em Ambiente e Saúde da Universidade do Planalto Catarinense.</w:t>
      </w:r>
    </w:p>
  </w:footnote>
  <w:footnote w:id="2">
    <w:p w:rsidR="00065FD5" w:rsidRPr="00F7741B" w:rsidRDefault="00065FD5" w:rsidP="00065FD5">
      <w:pPr>
        <w:pStyle w:val="SemEspaamento"/>
        <w:rPr>
          <w:rFonts w:ascii="Times New Roman" w:hAnsi="Times New Roman"/>
          <w:sz w:val="20"/>
          <w:szCs w:val="20"/>
        </w:rPr>
      </w:pPr>
      <w:r w:rsidRPr="00F7741B">
        <w:rPr>
          <w:rStyle w:val="Refdenotaderodap"/>
          <w:rFonts w:ascii="Times New Roman" w:hAnsi="Times New Roman"/>
          <w:sz w:val="20"/>
          <w:szCs w:val="20"/>
        </w:rPr>
        <w:footnoteRef/>
      </w:r>
      <w:r w:rsidRPr="00F7741B">
        <w:rPr>
          <w:rFonts w:ascii="Times New Roman" w:hAnsi="Times New Roman"/>
          <w:sz w:val="20"/>
          <w:szCs w:val="20"/>
        </w:rPr>
        <w:t>Mestranda do Curso de Mestrado em Ambiente e Saúde da Universidade do Planalto Catarinense.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63BC" w:rsidRDefault="008963BC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CommercialScript BT" w:eastAsiaTheme="majorEastAsia" w:hAnsi="CommercialScript BT" w:cstheme="majorBidi"/>
        <w:color w:val="00B050"/>
        <w:sz w:val="60"/>
        <w:szCs w:val="60"/>
      </w:rPr>
      <w:alias w:val="Título"/>
      <w:id w:val="77738743"/>
      <w:placeholder>
        <w:docPart w:val="E74ADB6B1E404CA1B77BDEBE75ADE606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8963BC" w:rsidRDefault="008963BC" w:rsidP="008963BC">
        <w:pPr>
          <w:pStyle w:val="Cabealho"/>
          <w:pBdr>
            <w:bottom w:val="thickThinSmallGap" w:sz="24" w:space="1" w:color="622423" w:themeColor="accent2" w:themeShade="7F"/>
          </w:pBdr>
          <w:jc w:val="center"/>
          <w:rPr>
            <w:rFonts w:ascii="CommercialScript BT" w:eastAsiaTheme="majorEastAsia" w:hAnsi="CommercialScript BT" w:cstheme="majorBidi"/>
            <w:color w:val="00B050"/>
            <w:sz w:val="60"/>
            <w:szCs w:val="60"/>
          </w:rPr>
        </w:pPr>
        <w:r w:rsidRPr="00717708">
          <w:rPr>
            <w:rFonts w:ascii="CommercialScript BT" w:eastAsiaTheme="majorEastAsia" w:hAnsi="CommercialScript BT" w:cstheme="majorBidi"/>
            <w:color w:val="00B050"/>
            <w:sz w:val="60"/>
            <w:szCs w:val="60"/>
          </w:rPr>
          <w:t xml:space="preserve">Revista </w:t>
        </w:r>
        <w:proofErr w:type="spellStart"/>
        <w:r w:rsidRPr="00717708">
          <w:rPr>
            <w:rFonts w:ascii="CommercialScript BT" w:eastAsiaTheme="majorEastAsia" w:hAnsi="CommercialScript BT" w:cstheme="majorBidi"/>
            <w:color w:val="00B050"/>
            <w:sz w:val="60"/>
            <w:szCs w:val="60"/>
          </w:rPr>
          <w:t>Gepesvida</w:t>
        </w:r>
        <w:proofErr w:type="spellEnd"/>
        <w:r w:rsidRPr="00717708">
          <w:rPr>
            <w:rFonts w:ascii="CommercialScript BT" w:eastAsiaTheme="majorEastAsia" w:hAnsi="CommercialScript BT" w:cstheme="majorBidi"/>
            <w:color w:val="00B050"/>
            <w:sz w:val="60"/>
            <w:szCs w:val="60"/>
          </w:rPr>
          <w:t xml:space="preserve"> – </w:t>
        </w:r>
        <w:proofErr w:type="spellStart"/>
        <w:r w:rsidRPr="00717708">
          <w:rPr>
            <w:rFonts w:ascii="CommercialScript BT" w:eastAsiaTheme="majorEastAsia" w:hAnsi="CommercialScript BT" w:cstheme="majorBidi"/>
            <w:color w:val="00B050"/>
            <w:sz w:val="60"/>
            <w:szCs w:val="60"/>
          </w:rPr>
          <w:t>Uniplac</w:t>
        </w:r>
        <w:proofErr w:type="spellEnd"/>
        <w:r w:rsidRPr="00717708">
          <w:rPr>
            <w:rFonts w:ascii="CommercialScript BT" w:eastAsiaTheme="majorEastAsia" w:hAnsi="CommercialScript BT" w:cstheme="majorBidi"/>
            <w:color w:val="00B050"/>
            <w:sz w:val="60"/>
            <w:szCs w:val="60"/>
          </w:rPr>
          <w:t xml:space="preserve"> - 2015</w:t>
        </w:r>
      </w:p>
    </w:sdtContent>
  </w:sdt>
  <w:p w:rsidR="008963BC" w:rsidRDefault="008963BC">
    <w:pPr>
      <w:pStyle w:val="Cabealho"/>
    </w:pPr>
  </w:p>
  <w:p w:rsidR="00717708" w:rsidRDefault="00717708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63BC" w:rsidRDefault="008963BC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5820BD"/>
    <w:multiLevelType w:val="hybridMultilevel"/>
    <w:tmpl w:val="A970C3A2"/>
    <w:lvl w:ilvl="0" w:tplc="70E6C23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1B30F8"/>
    <w:multiLevelType w:val="hybridMultilevel"/>
    <w:tmpl w:val="4CF48B2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E2B08BA"/>
    <w:multiLevelType w:val="hybridMultilevel"/>
    <w:tmpl w:val="098479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4313"/>
    <w:rsid w:val="00021A35"/>
    <w:rsid w:val="00025598"/>
    <w:rsid w:val="0003271A"/>
    <w:rsid w:val="0004706B"/>
    <w:rsid w:val="00053460"/>
    <w:rsid w:val="0005644A"/>
    <w:rsid w:val="00065FD5"/>
    <w:rsid w:val="00075ABE"/>
    <w:rsid w:val="000872A9"/>
    <w:rsid w:val="00092C74"/>
    <w:rsid w:val="000B65AD"/>
    <w:rsid w:val="000B6A52"/>
    <w:rsid w:val="000C0051"/>
    <w:rsid w:val="000C3EFD"/>
    <w:rsid w:val="000C4CED"/>
    <w:rsid w:val="000E0F28"/>
    <w:rsid w:val="000E7BEC"/>
    <w:rsid w:val="00100BFD"/>
    <w:rsid w:val="0011562F"/>
    <w:rsid w:val="001220DD"/>
    <w:rsid w:val="0012452B"/>
    <w:rsid w:val="00137C61"/>
    <w:rsid w:val="001400D7"/>
    <w:rsid w:val="001418B4"/>
    <w:rsid w:val="00166317"/>
    <w:rsid w:val="00181B85"/>
    <w:rsid w:val="001B03FD"/>
    <w:rsid w:val="001B10CD"/>
    <w:rsid w:val="001D1303"/>
    <w:rsid w:val="00203AC7"/>
    <w:rsid w:val="0020450C"/>
    <w:rsid w:val="00216131"/>
    <w:rsid w:val="002413A9"/>
    <w:rsid w:val="002474FB"/>
    <w:rsid w:val="0026068F"/>
    <w:rsid w:val="00263539"/>
    <w:rsid w:val="00263C7E"/>
    <w:rsid w:val="002A307C"/>
    <w:rsid w:val="002B1B4D"/>
    <w:rsid w:val="002B327C"/>
    <w:rsid w:val="002C6694"/>
    <w:rsid w:val="002D30EC"/>
    <w:rsid w:val="002D6BC3"/>
    <w:rsid w:val="002F22D2"/>
    <w:rsid w:val="00305B23"/>
    <w:rsid w:val="003118D6"/>
    <w:rsid w:val="0031269B"/>
    <w:rsid w:val="00316AF9"/>
    <w:rsid w:val="003250F9"/>
    <w:rsid w:val="00332310"/>
    <w:rsid w:val="00337F76"/>
    <w:rsid w:val="00343AF8"/>
    <w:rsid w:val="0034592C"/>
    <w:rsid w:val="003A19AE"/>
    <w:rsid w:val="003C35EC"/>
    <w:rsid w:val="003D0DB1"/>
    <w:rsid w:val="003D7ADE"/>
    <w:rsid w:val="003E3045"/>
    <w:rsid w:val="003E6DEF"/>
    <w:rsid w:val="00404E74"/>
    <w:rsid w:val="004110CA"/>
    <w:rsid w:val="00430D18"/>
    <w:rsid w:val="00445939"/>
    <w:rsid w:val="0044767C"/>
    <w:rsid w:val="00454874"/>
    <w:rsid w:val="00460EE7"/>
    <w:rsid w:val="004650C6"/>
    <w:rsid w:val="00482A6A"/>
    <w:rsid w:val="004A2209"/>
    <w:rsid w:val="004A711F"/>
    <w:rsid w:val="004B56D3"/>
    <w:rsid w:val="004B638D"/>
    <w:rsid w:val="004C4C46"/>
    <w:rsid w:val="004D095D"/>
    <w:rsid w:val="004D57C5"/>
    <w:rsid w:val="004D7DAE"/>
    <w:rsid w:val="004E01A6"/>
    <w:rsid w:val="004E6ECB"/>
    <w:rsid w:val="004E7D1A"/>
    <w:rsid w:val="004F4ED0"/>
    <w:rsid w:val="00502ED7"/>
    <w:rsid w:val="00504C9F"/>
    <w:rsid w:val="005250CB"/>
    <w:rsid w:val="00530826"/>
    <w:rsid w:val="00542F5D"/>
    <w:rsid w:val="005476F4"/>
    <w:rsid w:val="00547A96"/>
    <w:rsid w:val="005648E6"/>
    <w:rsid w:val="00564C20"/>
    <w:rsid w:val="00566B0C"/>
    <w:rsid w:val="00586CDA"/>
    <w:rsid w:val="005872A8"/>
    <w:rsid w:val="00587A84"/>
    <w:rsid w:val="0059775C"/>
    <w:rsid w:val="005A3C80"/>
    <w:rsid w:val="005A7BCD"/>
    <w:rsid w:val="005B3B79"/>
    <w:rsid w:val="005B6727"/>
    <w:rsid w:val="005C54FC"/>
    <w:rsid w:val="005D007F"/>
    <w:rsid w:val="005D2573"/>
    <w:rsid w:val="005D4110"/>
    <w:rsid w:val="005E4189"/>
    <w:rsid w:val="005E4336"/>
    <w:rsid w:val="005F74B8"/>
    <w:rsid w:val="00624101"/>
    <w:rsid w:val="006437CB"/>
    <w:rsid w:val="00667CC3"/>
    <w:rsid w:val="006734CB"/>
    <w:rsid w:val="006911F0"/>
    <w:rsid w:val="006933E2"/>
    <w:rsid w:val="006A32F8"/>
    <w:rsid w:val="006A5D7A"/>
    <w:rsid w:val="006D3553"/>
    <w:rsid w:val="006E682E"/>
    <w:rsid w:val="006E6F6B"/>
    <w:rsid w:val="006F4301"/>
    <w:rsid w:val="00700C66"/>
    <w:rsid w:val="007072ED"/>
    <w:rsid w:val="0070753B"/>
    <w:rsid w:val="00717708"/>
    <w:rsid w:val="00731B5F"/>
    <w:rsid w:val="00750DD6"/>
    <w:rsid w:val="00756C5D"/>
    <w:rsid w:val="00764313"/>
    <w:rsid w:val="007715DB"/>
    <w:rsid w:val="00775B30"/>
    <w:rsid w:val="007827D6"/>
    <w:rsid w:val="00785EAE"/>
    <w:rsid w:val="00787276"/>
    <w:rsid w:val="00787ADA"/>
    <w:rsid w:val="007A7CB2"/>
    <w:rsid w:val="007B7608"/>
    <w:rsid w:val="007C559C"/>
    <w:rsid w:val="007D5CD1"/>
    <w:rsid w:val="007E69CD"/>
    <w:rsid w:val="007F6F49"/>
    <w:rsid w:val="00810BA2"/>
    <w:rsid w:val="00811D70"/>
    <w:rsid w:val="00826F2F"/>
    <w:rsid w:val="00847E3A"/>
    <w:rsid w:val="00882BB1"/>
    <w:rsid w:val="00890046"/>
    <w:rsid w:val="00891398"/>
    <w:rsid w:val="008963BC"/>
    <w:rsid w:val="008A69F8"/>
    <w:rsid w:val="008B7FCA"/>
    <w:rsid w:val="008C769B"/>
    <w:rsid w:val="008D5EE0"/>
    <w:rsid w:val="008E02E6"/>
    <w:rsid w:val="008E0F3D"/>
    <w:rsid w:val="008E1720"/>
    <w:rsid w:val="008E1FED"/>
    <w:rsid w:val="008E657B"/>
    <w:rsid w:val="008E67B1"/>
    <w:rsid w:val="00900AE2"/>
    <w:rsid w:val="00917B46"/>
    <w:rsid w:val="009413BD"/>
    <w:rsid w:val="009602DC"/>
    <w:rsid w:val="00961A15"/>
    <w:rsid w:val="00962DFA"/>
    <w:rsid w:val="009A0BB9"/>
    <w:rsid w:val="009A426D"/>
    <w:rsid w:val="009A4A27"/>
    <w:rsid w:val="009A5DB9"/>
    <w:rsid w:val="009A6530"/>
    <w:rsid w:val="009B1045"/>
    <w:rsid w:val="009B4628"/>
    <w:rsid w:val="009C2425"/>
    <w:rsid w:val="009D6B7D"/>
    <w:rsid w:val="009E0C18"/>
    <w:rsid w:val="009E0CF6"/>
    <w:rsid w:val="009E2E24"/>
    <w:rsid w:val="009E674B"/>
    <w:rsid w:val="009F0597"/>
    <w:rsid w:val="009F17DC"/>
    <w:rsid w:val="009F5657"/>
    <w:rsid w:val="00A20898"/>
    <w:rsid w:val="00A247FB"/>
    <w:rsid w:val="00A51396"/>
    <w:rsid w:val="00A55B02"/>
    <w:rsid w:val="00A55BA2"/>
    <w:rsid w:val="00A8101F"/>
    <w:rsid w:val="00A95648"/>
    <w:rsid w:val="00A97BAF"/>
    <w:rsid w:val="00AC0FE2"/>
    <w:rsid w:val="00AC21B9"/>
    <w:rsid w:val="00AD1EF8"/>
    <w:rsid w:val="00AF3D42"/>
    <w:rsid w:val="00AF5A24"/>
    <w:rsid w:val="00B039C4"/>
    <w:rsid w:val="00B2426E"/>
    <w:rsid w:val="00B32E33"/>
    <w:rsid w:val="00B64DCC"/>
    <w:rsid w:val="00B74B36"/>
    <w:rsid w:val="00B849E7"/>
    <w:rsid w:val="00B94F44"/>
    <w:rsid w:val="00B9779E"/>
    <w:rsid w:val="00BA10BF"/>
    <w:rsid w:val="00BA5054"/>
    <w:rsid w:val="00BC2C55"/>
    <w:rsid w:val="00BC3A44"/>
    <w:rsid w:val="00BD216E"/>
    <w:rsid w:val="00BD4AD6"/>
    <w:rsid w:val="00BE40CD"/>
    <w:rsid w:val="00BE40E2"/>
    <w:rsid w:val="00BF0AF5"/>
    <w:rsid w:val="00BF3457"/>
    <w:rsid w:val="00BF396E"/>
    <w:rsid w:val="00C12DB1"/>
    <w:rsid w:val="00C176D0"/>
    <w:rsid w:val="00C529D0"/>
    <w:rsid w:val="00C7039D"/>
    <w:rsid w:val="00C80639"/>
    <w:rsid w:val="00C8423D"/>
    <w:rsid w:val="00C92E53"/>
    <w:rsid w:val="00C93724"/>
    <w:rsid w:val="00CC0D28"/>
    <w:rsid w:val="00CC1418"/>
    <w:rsid w:val="00CC2153"/>
    <w:rsid w:val="00CC4BD1"/>
    <w:rsid w:val="00CD5D56"/>
    <w:rsid w:val="00CD7969"/>
    <w:rsid w:val="00CE2426"/>
    <w:rsid w:val="00CE52D7"/>
    <w:rsid w:val="00CF0A70"/>
    <w:rsid w:val="00CF5949"/>
    <w:rsid w:val="00CF60F6"/>
    <w:rsid w:val="00D01E61"/>
    <w:rsid w:val="00D034D8"/>
    <w:rsid w:val="00D14915"/>
    <w:rsid w:val="00D454A6"/>
    <w:rsid w:val="00D530E7"/>
    <w:rsid w:val="00D71BB0"/>
    <w:rsid w:val="00D73289"/>
    <w:rsid w:val="00D807F5"/>
    <w:rsid w:val="00D80B0B"/>
    <w:rsid w:val="00D90D69"/>
    <w:rsid w:val="00DA37D8"/>
    <w:rsid w:val="00DB5677"/>
    <w:rsid w:val="00DB6F02"/>
    <w:rsid w:val="00DD6582"/>
    <w:rsid w:val="00DF39DC"/>
    <w:rsid w:val="00E02C50"/>
    <w:rsid w:val="00E032BE"/>
    <w:rsid w:val="00E052B8"/>
    <w:rsid w:val="00E20994"/>
    <w:rsid w:val="00E268D0"/>
    <w:rsid w:val="00E325AC"/>
    <w:rsid w:val="00E35F80"/>
    <w:rsid w:val="00E45D66"/>
    <w:rsid w:val="00E617FF"/>
    <w:rsid w:val="00E93752"/>
    <w:rsid w:val="00EE05D4"/>
    <w:rsid w:val="00EE74C9"/>
    <w:rsid w:val="00F5587C"/>
    <w:rsid w:val="00F77F24"/>
    <w:rsid w:val="00F861D2"/>
    <w:rsid w:val="00F87E11"/>
    <w:rsid w:val="00FB1FA3"/>
    <w:rsid w:val="00FC1E84"/>
    <w:rsid w:val="00FE2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65FD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DD65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notaderodap">
    <w:name w:val="footnote text"/>
    <w:basedOn w:val="Normal"/>
    <w:link w:val="TextodenotaderodapChar"/>
    <w:uiPriority w:val="99"/>
    <w:semiHidden/>
    <w:rsid w:val="007715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7715DB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fim">
    <w:name w:val="endnote reference"/>
    <w:semiHidden/>
    <w:rsid w:val="007715DB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E325AC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110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110CA"/>
    <w:rPr>
      <w:rFonts w:ascii="Tahoma" w:hAnsi="Tahoma" w:cs="Tahoma"/>
      <w:sz w:val="16"/>
      <w:szCs w:val="16"/>
    </w:rPr>
  </w:style>
  <w:style w:type="character" w:styleId="Refdenotaderodap">
    <w:name w:val="footnote reference"/>
    <w:basedOn w:val="Fontepargpadro"/>
    <w:uiPriority w:val="99"/>
    <w:semiHidden/>
    <w:unhideWhenUsed/>
    <w:rsid w:val="00CC0D28"/>
    <w:rPr>
      <w:vertAlign w:val="superscript"/>
    </w:rPr>
  </w:style>
  <w:style w:type="paragraph" w:styleId="Cabealho">
    <w:name w:val="header"/>
    <w:basedOn w:val="Normal"/>
    <w:link w:val="CabealhoChar"/>
    <w:uiPriority w:val="99"/>
    <w:unhideWhenUsed/>
    <w:rsid w:val="0071770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17708"/>
  </w:style>
  <w:style w:type="paragraph" w:styleId="Rodap">
    <w:name w:val="footer"/>
    <w:basedOn w:val="Normal"/>
    <w:link w:val="RodapChar"/>
    <w:uiPriority w:val="99"/>
    <w:unhideWhenUsed/>
    <w:rsid w:val="0071770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17708"/>
  </w:style>
  <w:style w:type="paragraph" w:styleId="SemEspaamento">
    <w:name w:val="No Spacing"/>
    <w:uiPriority w:val="1"/>
    <w:qFormat/>
    <w:rsid w:val="00065FD5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Titulo1">
    <w:name w:val="Titulo 1"/>
    <w:basedOn w:val="Ttulo2"/>
    <w:autoRedefine/>
    <w:qFormat/>
    <w:rsid w:val="00065FD5"/>
    <w:pPr>
      <w:spacing w:line="360" w:lineRule="auto"/>
      <w:jc w:val="both"/>
    </w:pPr>
    <w:rPr>
      <w:rFonts w:ascii="Times New Roman" w:eastAsia="Times New Roman" w:hAnsi="Times New Roman" w:cs="Times New Roman"/>
      <w:b w:val="0"/>
      <w:color w:val="auto"/>
      <w:sz w:val="24"/>
      <w:szCs w:val="24"/>
    </w:rPr>
  </w:style>
  <w:style w:type="paragraph" w:styleId="Legenda">
    <w:name w:val="caption"/>
    <w:basedOn w:val="Normal"/>
    <w:next w:val="Normal"/>
    <w:uiPriority w:val="35"/>
    <w:unhideWhenUsed/>
    <w:qFormat/>
    <w:rsid w:val="00065FD5"/>
    <w:pPr>
      <w:spacing w:line="240" w:lineRule="auto"/>
    </w:pPr>
    <w:rPr>
      <w:rFonts w:ascii="Calibri" w:eastAsia="Calibri" w:hAnsi="Calibri" w:cs="Times New Roman"/>
      <w:b/>
      <w:bCs/>
      <w:color w:val="5B9BD5"/>
      <w:sz w:val="18"/>
      <w:szCs w:val="18"/>
    </w:rPr>
  </w:style>
  <w:style w:type="paragraph" w:styleId="PargrafodaLista">
    <w:name w:val="List Paragraph"/>
    <w:basedOn w:val="Normal"/>
    <w:uiPriority w:val="34"/>
    <w:qFormat/>
    <w:rsid w:val="00065FD5"/>
    <w:pPr>
      <w:spacing w:after="160" w:line="259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Fontepargpadro"/>
    <w:rsid w:val="00065FD5"/>
  </w:style>
  <w:style w:type="character" w:styleId="Forte">
    <w:name w:val="Strong"/>
    <w:uiPriority w:val="22"/>
    <w:qFormat/>
    <w:rsid w:val="00065FD5"/>
    <w:rPr>
      <w:b/>
      <w:bCs/>
    </w:rPr>
  </w:style>
  <w:style w:type="character" w:styleId="nfase">
    <w:name w:val="Emphasis"/>
    <w:uiPriority w:val="20"/>
    <w:qFormat/>
    <w:rsid w:val="00065FD5"/>
    <w:rPr>
      <w:i/>
      <w:iCs/>
    </w:rPr>
  </w:style>
  <w:style w:type="paragraph" w:customStyle="1" w:styleId="Default">
    <w:name w:val="Default"/>
    <w:rsid w:val="00065FD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65FD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65FD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DD65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notaderodap">
    <w:name w:val="footnote text"/>
    <w:basedOn w:val="Normal"/>
    <w:link w:val="TextodenotaderodapChar"/>
    <w:uiPriority w:val="99"/>
    <w:semiHidden/>
    <w:rsid w:val="007715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7715DB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fim">
    <w:name w:val="endnote reference"/>
    <w:semiHidden/>
    <w:rsid w:val="007715DB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E325AC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110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110CA"/>
    <w:rPr>
      <w:rFonts w:ascii="Tahoma" w:hAnsi="Tahoma" w:cs="Tahoma"/>
      <w:sz w:val="16"/>
      <w:szCs w:val="16"/>
    </w:rPr>
  </w:style>
  <w:style w:type="character" w:styleId="Refdenotaderodap">
    <w:name w:val="footnote reference"/>
    <w:basedOn w:val="Fontepargpadro"/>
    <w:uiPriority w:val="99"/>
    <w:semiHidden/>
    <w:unhideWhenUsed/>
    <w:rsid w:val="00CC0D28"/>
    <w:rPr>
      <w:vertAlign w:val="superscript"/>
    </w:rPr>
  </w:style>
  <w:style w:type="paragraph" w:styleId="Cabealho">
    <w:name w:val="header"/>
    <w:basedOn w:val="Normal"/>
    <w:link w:val="CabealhoChar"/>
    <w:uiPriority w:val="99"/>
    <w:unhideWhenUsed/>
    <w:rsid w:val="0071770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17708"/>
  </w:style>
  <w:style w:type="paragraph" w:styleId="Rodap">
    <w:name w:val="footer"/>
    <w:basedOn w:val="Normal"/>
    <w:link w:val="RodapChar"/>
    <w:uiPriority w:val="99"/>
    <w:unhideWhenUsed/>
    <w:rsid w:val="0071770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17708"/>
  </w:style>
  <w:style w:type="paragraph" w:styleId="SemEspaamento">
    <w:name w:val="No Spacing"/>
    <w:uiPriority w:val="1"/>
    <w:qFormat/>
    <w:rsid w:val="00065FD5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Titulo1">
    <w:name w:val="Titulo 1"/>
    <w:basedOn w:val="Ttulo2"/>
    <w:autoRedefine/>
    <w:qFormat/>
    <w:rsid w:val="00065FD5"/>
    <w:pPr>
      <w:spacing w:line="360" w:lineRule="auto"/>
      <w:jc w:val="both"/>
    </w:pPr>
    <w:rPr>
      <w:rFonts w:ascii="Times New Roman" w:eastAsia="Times New Roman" w:hAnsi="Times New Roman" w:cs="Times New Roman"/>
      <w:b w:val="0"/>
      <w:color w:val="auto"/>
      <w:sz w:val="24"/>
      <w:szCs w:val="24"/>
    </w:rPr>
  </w:style>
  <w:style w:type="paragraph" w:styleId="Legenda">
    <w:name w:val="caption"/>
    <w:basedOn w:val="Normal"/>
    <w:next w:val="Normal"/>
    <w:uiPriority w:val="35"/>
    <w:unhideWhenUsed/>
    <w:qFormat/>
    <w:rsid w:val="00065FD5"/>
    <w:pPr>
      <w:spacing w:line="240" w:lineRule="auto"/>
    </w:pPr>
    <w:rPr>
      <w:rFonts w:ascii="Calibri" w:eastAsia="Calibri" w:hAnsi="Calibri" w:cs="Times New Roman"/>
      <w:b/>
      <w:bCs/>
      <w:color w:val="5B9BD5"/>
      <w:sz w:val="18"/>
      <w:szCs w:val="18"/>
    </w:rPr>
  </w:style>
  <w:style w:type="paragraph" w:styleId="PargrafodaLista">
    <w:name w:val="List Paragraph"/>
    <w:basedOn w:val="Normal"/>
    <w:uiPriority w:val="34"/>
    <w:qFormat/>
    <w:rsid w:val="00065FD5"/>
    <w:pPr>
      <w:spacing w:after="160" w:line="259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Fontepargpadro"/>
    <w:rsid w:val="00065FD5"/>
  </w:style>
  <w:style w:type="character" w:styleId="Forte">
    <w:name w:val="Strong"/>
    <w:uiPriority w:val="22"/>
    <w:qFormat/>
    <w:rsid w:val="00065FD5"/>
    <w:rPr>
      <w:b/>
      <w:bCs/>
    </w:rPr>
  </w:style>
  <w:style w:type="character" w:styleId="nfase">
    <w:name w:val="Emphasis"/>
    <w:uiPriority w:val="20"/>
    <w:qFormat/>
    <w:rsid w:val="00065FD5"/>
    <w:rPr>
      <w:i/>
      <w:iCs/>
    </w:rPr>
  </w:style>
  <w:style w:type="paragraph" w:customStyle="1" w:styleId="Default">
    <w:name w:val="Default"/>
    <w:rsid w:val="00065FD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65FD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header" Target="header1.xm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leismunicipais.com.br/a/sc/l/lages/lei-complementar/1994/1/11/lei-complementar-n-11-1994-altera-a-lei-n-134-de-07-06-63-codigo-de-posturas-do-municipio-de-lages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glossaryDocument" Target="glossary/document.xml"/><Relationship Id="rId5" Type="http://schemas.openxmlformats.org/officeDocument/2006/relationships/settings" Target="settings.xml"/><Relationship Id="rId15" Type="http://schemas.openxmlformats.org/officeDocument/2006/relationships/hyperlink" Target="http://www.sjc.sp.gov.br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jpeg"/><Relationship Id="rId22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epesvida.com.br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E74ADB6B1E404CA1B77BDEBE75ADE60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01101E8-5501-42C6-90BE-CB8C2398AB47}"/>
      </w:docPartPr>
      <w:docPartBody>
        <w:p w:rsidR="00697D6D" w:rsidRDefault="00C64644" w:rsidP="00C64644">
          <w:pPr>
            <w:pStyle w:val="E74ADB6B1E404CA1B77BDEBE75ADE606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[Digite o título do documento]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mercialScript BT">
    <w:panose1 w:val="03030803040807090C04"/>
    <w:charset w:val="00"/>
    <w:family w:val="script"/>
    <w:pitch w:val="variable"/>
    <w:sig w:usb0="00000087" w:usb1="00000000" w:usb2="00000000" w:usb3="00000000" w:csb0="0000001B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1A05"/>
    <w:rsid w:val="00697D6D"/>
    <w:rsid w:val="00760054"/>
    <w:rsid w:val="008D1A05"/>
    <w:rsid w:val="00C64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93DCD642001A4431A2E4AF8D82AADBF6">
    <w:name w:val="93DCD642001A4431A2E4AF8D82AADBF6"/>
    <w:rsid w:val="008D1A05"/>
  </w:style>
  <w:style w:type="paragraph" w:customStyle="1" w:styleId="42A845DFD10941399ABBACB5883A3A70">
    <w:name w:val="42A845DFD10941399ABBACB5883A3A70"/>
    <w:rsid w:val="008D1A05"/>
  </w:style>
  <w:style w:type="paragraph" w:customStyle="1" w:styleId="C84CE3EC282D454DBD96FAAE5CE0FCDC">
    <w:name w:val="C84CE3EC282D454DBD96FAAE5CE0FCDC"/>
    <w:rsid w:val="00C64644"/>
  </w:style>
  <w:style w:type="paragraph" w:customStyle="1" w:styleId="E74ADB6B1E404CA1B77BDEBE75ADE606">
    <w:name w:val="E74ADB6B1E404CA1B77BDEBE75ADE606"/>
    <w:rsid w:val="00C64644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93DCD642001A4431A2E4AF8D82AADBF6">
    <w:name w:val="93DCD642001A4431A2E4AF8D82AADBF6"/>
    <w:rsid w:val="008D1A05"/>
  </w:style>
  <w:style w:type="paragraph" w:customStyle="1" w:styleId="42A845DFD10941399ABBACB5883A3A70">
    <w:name w:val="42A845DFD10941399ABBACB5883A3A70"/>
    <w:rsid w:val="008D1A05"/>
  </w:style>
  <w:style w:type="paragraph" w:customStyle="1" w:styleId="C84CE3EC282D454DBD96FAAE5CE0FCDC">
    <w:name w:val="C84CE3EC282D454DBD96FAAE5CE0FCDC"/>
    <w:rsid w:val="00C64644"/>
  </w:style>
  <w:style w:type="paragraph" w:customStyle="1" w:styleId="E74ADB6B1E404CA1B77BDEBE75ADE606">
    <w:name w:val="E74ADB6B1E404CA1B77BDEBE75ADE606"/>
    <w:rsid w:val="00C6464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8F111A-4738-4C58-8DBF-0A0CF7424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10</Pages>
  <Words>2982</Words>
  <Characters>16108</Characters>
  <Application>Microsoft Office Word</Application>
  <DocSecurity>0</DocSecurity>
  <Lines>134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Revista Gepesvida – Uniplac - 2015</vt:lpstr>
    </vt:vector>
  </TitlesOfParts>
  <Company>Hewlett-Packard</Company>
  <LinksUpToDate>false</LinksUpToDate>
  <CharactersWithSpaces>19052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Revista Gepesvida – Uniplac - 2015</dc:title>
  <dc:creator>Maria Karine</dc:creator>
  <cp:lastModifiedBy>IZABELIAS</cp:lastModifiedBy>
  <cp:revision>5</cp:revision>
  <dcterms:created xsi:type="dcterms:W3CDTF">2015-12-16T16:45:00Z</dcterms:created>
  <dcterms:modified xsi:type="dcterms:W3CDTF">2015-12-24T17:59:00Z</dcterms:modified>
</cp:coreProperties>
</file>